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rPr>
          <w:rFonts w:ascii="Arial"/>
          <w:sz w:val="21"/>
        </w:rPr>
      </w:pPr>
    </w:p>
    <w:p>
      <w:pPr>
        <w:spacing w:before="10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4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2</w:t>
      </w:r>
    </w:p>
    <w:p>
      <w:pPr>
        <w:spacing w:line="93" w:lineRule="auto"/>
        <w:rPr>
          <w:rFonts w:ascii="Arial"/>
          <w:sz w:val="2"/>
        </w:rPr>
      </w:pPr>
    </w:p>
    <w:tbl>
      <w:tblPr>
        <w:tblStyle w:val="4"/>
        <w:tblW w:w="1804" w:type="dxa"/>
        <w:tblInd w:w="69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" w:hRule="atLeast"/>
        </w:trPr>
        <w:tc>
          <w:tcPr>
            <w:tcW w:w="1804" w:type="dxa"/>
            <w:vAlign w:val="top"/>
          </w:tcPr>
          <w:p>
            <w:pPr>
              <w:spacing w:before="228" w:line="220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目编号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" w:hRule="atLeast"/>
        </w:trPr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84" w:line="358" w:lineRule="auto"/>
        <w:ind w:left="2618" w:right="687" w:hanging="2209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6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浙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省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育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厅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般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微软雅黑" w:hAnsi="微软雅黑" w:eastAsia="微软雅黑" w:cs="微软雅黑"/>
          <w:spacing w:val="42"/>
          <w:sz w:val="43"/>
          <w:szCs w:val="43"/>
        </w:rPr>
        <w:t xml:space="preserve">  </w:t>
      </w:r>
      <w:r>
        <w:rPr>
          <w:rFonts w:ascii="微软雅黑" w:hAnsi="微软雅黑" w:eastAsia="微软雅黑" w:cs="微软雅黑"/>
          <w:spacing w:val="4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2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微软雅黑" w:hAnsi="微软雅黑" w:eastAsia="微软雅黑" w:cs="微软雅黑"/>
          <w:spacing w:val="-2"/>
          <w:sz w:val="52"/>
          <w:szCs w:val="52"/>
        </w:rPr>
        <w:t xml:space="preserve">     </w:t>
      </w:r>
      <w:r>
        <w:rPr>
          <w:rFonts w:ascii="微软雅黑" w:hAnsi="微软雅黑" w:eastAsia="微软雅黑" w:cs="微软雅黑"/>
          <w:spacing w:val="-2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rFonts w:ascii="微软雅黑" w:hAnsi="微软雅黑" w:eastAsia="微软雅黑" w:cs="微软雅黑"/>
          <w:spacing w:val="-2"/>
          <w:sz w:val="52"/>
          <w:szCs w:val="52"/>
        </w:rPr>
        <w:t xml:space="preserve">    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  <w:bookmarkStart w:id="0" w:name="_GoBack"/>
      <w:bookmarkEnd w:id="0"/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581" w:lineRule="exact"/>
        <w:ind w:left="53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"/>
          <w:position w:val="23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-1"/>
          <w:position w:val="23"/>
          <w:sz w:val="28"/>
          <w:szCs w:val="28"/>
        </w:rPr>
        <w:t>_______</w:t>
      </w:r>
      <w:r>
        <w:rPr>
          <w:rFonts w:ascii="Times New Roman" w:hAnsi="Times New Roman" w:eastAsia="Times New Roman" w:cs="Times New Roman"/>
          <w:position w:val="23"/>
          <w:sz w:val="28"/>
          <w:szCs w:val="28"/>
        </w:rPr>
        <w:t>____________________________</w:t>
      </w:r>
    </w:p>
    <w:p>
      <w:pPr>
        <w:spacing w:before="1" w:line="212" w:lineRule="auto"/>
        <w:ind w:left="53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项目负责人 (签名)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_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</w:t>
      </w:r>
    </w:p>
    <w:p>
      <w:pPr>
        <w:spacing w:before="258" w:line="211" w:lineRule="auto"/>
        <w:ind w:left="53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所在学校 (</w:t>
      </w:r>
      <w:r>
        <w:rPr>
          <w:rFonts w:ascii="宋体" w:hAnsi="宋体" w:eastAsia="宋体" w:cs="宋体"/>
          <w:sz w:val="28"/>
          <w:szCs w:val="28"/>
        </w:rPr>
        <w:t xml:space="preserve">盖章)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220" w:lineRule="auto"/>
        <w:ind w:left="31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浙  江</w:t>
      </w:r>
      <w:r>
        <w:rPr>
          <w:rFonts w:ascii="宋体" w:hAnsi="宋体" w:eastAsia="宋体" w:cs="宋体"/>
          <w:sz w:val="28"/>
          <w:szCs w:val="28"/>
        </w:rPr>
        <w:t xml:space="preserve">  省  教  育  厅</w:t>
      </w:r>
    </w:p>
    <w:p>
      <w:pPr>
        <w:spacing w:before="247" w:line="220" w:lineRule="auto"/>
        <w:ind w:left="407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</w:t>
      </w:r>
      <w:r>
        <w:rPr>
          <w:rFonts w:ascii="宋体" w:hAnsi="宋体" w:eastAsia="宋体" w:cs="宋体"/>
          <w:sz w:val="28"/>
          <w:szCs w:val="28"/>
        </w:rPr>
        <w:t>年制</w:t>
      </w:r>
    </w:p>
    <w:p>
      <w:pPr>
        <w:sectPr>
          <w:headerReference r:id="rId5" w:type="default"/>
          <w:footerReference r:id="rId6" w:type="default"/>
          <w:pgSz w:w="11906" w:h="16839"/>
          <w:pgMar w:top="400" w:right="1529" w:bottom="1475" w:left="1565" w:header="0" w:footer="119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1" w:line="222" w:lineRule="auto"/>
        <w:ind w:left="3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写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20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.“</w:t>
      </w:r>
      <w:r>
        <w:rPr>
          <w:rFonts w:ascii="宋体" w:hAnsi="宋体" w:eastAsia="宋体" w:cs="宋体"/>
          <w:spacing w:val="-6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限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25 </w:t>
      </w:r>
      <w:r>
        <w:rPr>
          <w:rFonts w:ascii="宋体" w:hAnsi="宋体" w:eastAsia="宋体" w:cs="宋体"/>
          <w:spacing w:val="-6"/>
          <w:sz w:val="28"/>
          <w:szCs w:val="28"/>
        </w:rPr>
        <w:t>个汉字。</w:t>
      </w:r>
    </w:p>
    <w:p>
      <w:pPr>
        <w:spacing w:before="247" w:line="382" w:lineRule="auto"/>
        <w:ind w:left="4" w:firstLine="5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7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.</w:t>
      </w:r>
      <w:r>
        <w:rPr>
          <w:rFonts w:ascii="宋体" w:hAnsi="宋体" w:eastAsia="宋体" w:cs="宋体"/>
          <w:spacing w:val="5"/>
          <w:sz w:val="28"/>
          <w:szCs w:val="28"/>
        </w:rPr>
        <w:t>封面的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宋体" w:hAnsi="宋体" w:eastAsia="宋体" w:cs="宋体"/>
          <w:spacing w:val="5"/>
          <w:sz w:val="28"/>
          <w:szCs w:val="28"/>
        </w:rPr>
        <w:t>项目编号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</w:t>
      </w:r>
      <w:r>
        <w:rPr>
          <w:rFonts w:ascii="宋体" w:hAnsi="宋体" w:eastAsia="宋体" w:cs="宋体"/>
          <w:spacing w:val="5"/>
          <w:sz w:val="28"/>
          <w:szCs w:val="28"/>
        </w:rPr>
        <w:t>为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宋体" w:hAnsi="宋体" w:eastAsia="宋体" w:cs="宋体"/>
          <w:spacing w:val="5"/>
          <w:sz w:val="28"/>
          <w:szCs w:val="28"/>
        </w:rPr>
        <w:t>浙江省教育厅科研项目管理平台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</w:t>
      </w:r>
      <w:r>
        <w:rPr>
          <w:rFonts w:ascii="宋体" w:hAnsi="宋体" w:eastAsia="宋体" w:cs="宋体"/>
          <w:spacing w:val="5"/>
          <w:sz w:val="28"/>
          <w:szCs w:val="28"/>
        </w:rPr>
        <w:t>中的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“</w:t>
      </w:r>
      <w:r>
        <w:rPr>
          <w:rFonts w:ascii="宋体" w:hAnsi="宋体" w:eastAsia="宋体" w:cs="宋体"/>
          <w:spacing w:val="5"/>
          <w:sz w:val="28"/>
          <w:szCs w:val="28"/>
        </w:rPr>
        <w:t>申报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编号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>
      <w:pPr>
        <w:spacing w:line="580" w:lineRule="exact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22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position w:val="22"/>
          <w:sz w:val="28"/>
          <w:szCs w:val="28"/>
        </w:rPr>
        <w:t>封面的</w:t>
      </w:r>
      <w:r>
        <w:rPr>
          <w:rFonts w:ascii="Times New Roman" w:hAnsi="Times New Roman" w:eastAsia="Times New Roman" w:cs="Times New Roman"/>
          <w:spacing w:val="-1"/>
          <w:position w:val="22"/>
          <w:sz w:val="28"/>
          <w:szCs w:val="28"/>
        </w:rPr>
        <w:t>“</w:t>
      </w:r>
      <w:r>
        <w:rPr>
          <w:rFonts w:ascii="宋体" w:hAnsi="宋体" w:eastAsia="宋体" w:cs="宋体"/>
          <w:spacing w:val="-1"/>
          <w:position w:val="22"/>
          <w:sz w:val="28"/>
          <w:szCs w:val="28"/>
        </w:rPr>
        <w:t>项目负责人</w:t>
      </w:r>
      <w:r>
        <w:rPr>
          <w:rFonts w:ascii="Times New Roman" w:hAnsi="Times New Roman" w:eastAsia="Times New Roman" w:cs="Times New Roman"/>
          <w:spacing w:val="-1"/>
          <w:position w:val="22"/>
          <w:sz w:val="28"/>
          <w:szCs w:val="28"/>
        </w:rPr>
        <w:t>”</w:t>
      </w:r>
      <w:r>
        <w:rPr>
          <w:rFonts w:ascii="宋体" w:hAnsi="宋体" w:eastAsia="宋体" w:cs="宋体"/>
          <w:spacing w:val="-1"/>
          <w:position w:val="22"/>
          <w:sz w:val="28"/>
          <w:szCs w:val="28"/>
        </w:rPr>
        <w:t>须</w:t>
      </w:r>
      <w:r>
        <w:rPr>
          <w:rFonts w:ascii="宋体" w:hAnsi="宋体" w:eastAsia="宋体" w:cs="宋体"/>
          <w:position w:val="22"/>
          <w:sz w:val="28"/>
          <w:szCs w:val="28"/>
        </w:rPr>
        <w:t>由本人签名。</w:t>
      </w:r>
    </w:p>
    <w:p>
      <w:pPr>
        <w:spacing w:before="2"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.</w:t>
      </w:r>
      <w:r>
        <w:rPr>
          <w:rFonts w:ascii="宋体" w:hAnsi="宋体" w:eastAsia="宋体" w:cs="宋体"/>
          <w:spacing w:val="5"/>
          <w:sz w:val="28"/>
          <w:szCs w:val="28"/>
        </w:rPr>
        <w:t>表格用</w:t>
      </w:r>
      <w:r>
        <w:rPr>
          <w:rFonts w:ascii="Times New Roman" w:hAnsi="Times New Roman" w:eastAsia="Times New Roman" w:cs="Times New Roman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4 </w:t>
      </w:r>
      <w:r>
        <w:rPr>
          <w:rFonts w:ascii="宋体" w:hAnsi="宋体" w:eastAsia="宋体" w:cs="宋体"/>
          <w:spacing w:val="5"/>
          <w:sz w:val="28"/>
          <w:szCs w:val="28"/>
        </w:rPr>
        <w:t>纸打印。</w:t>
      </w:r>
    </w:p>
    <w:p>
      <w:pPr>
        <w:spacing w:before="247" w:line="219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4.“</w:t>
      </w:r>
      <w:r>
        <w:rPr>
          <w:rFonts w:ascii="宋体" w:hAnsi="宋体" w:eastAsia="宋体" w:cs="宋体"/>
          <w:sz w:val="28"/>
          <w:szCs w:val="28"/>
        </w:rPr>
        <w:t>研究类别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宋体" w:hAnsi="宋体" w:eastAsia="宋体" w:cs="宋体"/>
          <w:sz w:val="28"/>
          <w:szCs w:val="28"/>
        </w:rPr>
        <w:t>含义：</w:t>
      </w:r>
    </w:p>
    <w:p>
      <w:pPr>
        <w:spacing w:before="246" w:line="219" w:lineRule="auto"/>
        <w:ind w:left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基础研究：指为获得关于现象</w:t>
      </w:r>
      <w:r>
        <w:rPr>
          <w:rFonts w:ascii="宋体" w:hAnsi="宋体" w:eastAsia="宋体" w:cs="宋体"/>
          <w:sz w:val="28"/>
          <w:szCs w:val="28"/>
        </w:rPr>
        <w:t>和可观察事实的基本原理及新知识而进</w:t>
      </w:r>
    </w:p>
    <w:p>
      <w:pPr>
        <w:spacing w:before="249" w:line="382" w:lineRule="auto"/>
        <w:ind w:left="1803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行的实验性</w:t>
      </w:r>
      <w:r>
        <w:rPr>
          <w:rFonts w:ascii="宋体" w:hAnsi="宋体" w:eastAsia="宋体" w:cs="宋体"/>
          <w:spacing w:val="1"/>
          <w:sz w:val="28"/>
          <w:szCs w:val="28"/>
        </w:rPr>
        <w:t>和理论性工作，它不以任何专门或特定的应用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或</w:t>
      </w:r>
      <w:r>
        <w:rPr>
          <w:rFonts w:ascii="宋体" w:hAnsi="宋体" w:eastAsia="宋体" w:cs="宋体"/>
          <w:spacing w:val="-2"/>
          <w:sz w:val="28"/>
          <w:szCs w:val="28"/>
        </w:rPr>
        <w:t>使用为目的。</w:t>
      </w:r>
    </w:p>
    <w:p>
      <w:pPr>
        <w:spacing w:line="219" w:lineRule="auto"/>
        <w:ind w:left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应用研究：指为获得新知识而</w:t>
      </w:r>
      <w:r>
        <w:rPr>
          <w:rFonts w:ascii="宋体" w:hAnsi="宋体" w:eastAsia="宋体" w:cs="宋体"/>
          <w:sz w:val="28"/>
          <w:szCs w:val="28"/>
        </w:rPr>
        <w:t>进行的创造性的研究，它主要是针对某</w:t>
      </w:r>
    </w:p>
    <w:p>
      <w:pPr>
        <w:spacing w:before="249" w:line="468" w:lineRule="exact"/>
        <w:ind w:left="18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</w:rPr>
        <w:t>一特</w:t>
      </w:r>
      <w:r>
        <w:rPr>
          <w:rFonts w:ascii="宋体" w:hAnsi="宋体" w:eastAsia="宋体" w:cs="宋体"/>
          <w:spacing w:val="-1"/>
          <w:position w:val="2"/>
          <w:sz w:val="28"/>
          <w:szCs w:val="28"/>
        </w:rPr>
        <w:t>定的实际目的或目标。</w:t>
      </w:r>
    </w:p>
    <w:p>
      <w:pPr>
        <w:spacing w:before="112" w:line="221" w:lineRule="auto"/>
        <w:ind w:left="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试验发展：指利用从科学研究</w:t>
      </w:r>
      <w:r>
        <w:rPr>
          <w:rFonts w:ascii="宋体" w:hAnsi="宋体" w:eastAsia="宋体" w:cs="宋体"/>
          <w:sz w:val="28"/>
          <w:szCs w:val="28"/>
        </w:rPr>
        <w:t>和实际经验中所获得的现有知识、生产</w:t>
      </w:r>
    </w:p>
    <w:p>
      <w:pPr>
        <w:spacing w:before="246" w:line="382" w:lineRule="auto"/>
        <w:ind w:left="1799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新材料、新产品、新</w:t>
      </w:r>
      <w:r>
        <w:rPr>
          <w:rFonts w:ascii="宋体" w:hAnsi="宋体" w:eastAsia="宋体" w:cs="宋体"/>
          <w:spacing w:val="1"/>
          <w:sz w:val="28"/>
          <w:szCs w:val="28"/>
        </w:rPr>
        <w:t>装置、新流程和新方法，或对现有的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材料、产品、装置、流</w:t>
      </w:r>
      <w:r>
        <w:rPr>
          <w:rFonts w:ascii="宋体" w:hAnsi="宋体" w:eastAsia="宋体" w:cs="宋体"/>
          <w:spacing w:val="1"/>
          <w:sz w:val="28"/>
          <w:szCs w:val="28"/>
        </w:rPr>
        <w:t>程、方法进行本质性的改进而进行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的系统性</w:t>
      </w:r>
      <w:r>
        <w:rPr>
          <w:rFonts w:ascii="宋体" w:hAnsi="宋体" w:eastAsia="宋体" w:cs="宋体"/>
          <w:spacing w:val="-1"/>
          <w:sz w:val="28"/>
          <w:szCs w:val="28"/>
        </w:rPr>
        <w:t>工作。</w:t>
      </w:r>
    </w:p>
    <w:p>
      <w:pPr>
        <w:spacing w:before="1" w:line="390" w:lineRule="auto"/>
        <w:ind w:left="1801" w:right="24" w:hanging="1379"/>
        <w:sectPr>
          <w:footerReference r:id="rId7" w:type="default"/>
          <w:pgSz w:w="11906" w:h="16839"/>
          <w:pgMar w:top="400" w:right="1530" w:bottom="1477" w:left="1539" w:header="0" w:footer="1196" w:gutter="0"/>
          <w:cols w:space="720" w:num="1"/>
        </w:sectPr>
      </w:pPr>
      <w:r>
        <w:rPr>
          <w:rFonts w:ascii="宋体" w:hAnsi="宋体" w:eastAsia="宋体" w:cs="宋体"/>
          <w:spacing w:val="-1"/>
          <w:sz w:val="28"/>
          <w:szCs w:val="28"/>
        </w:rPr>
        <w:t>推广应用、科技服务：指</w:t>
      </w:r>
      <w:r>
        <w:rPr>
          <w:rFonts w:ascii="宋体" w:hAnsi="宋体" w:eastAsia="宋体" w:cs="宋体"/>
          <w:sz w:val="28"/>
          <w:szCs w:val="28"/>
        </w:rPr>
        <w:t xml:space="preserve">与研究与发展活动相关并有助于科学技术知 </w:t>
      </w:r>
      <w:r>
        <w:rPr>
          <w:rFonts w:ascii="宋体" w:hAnsi="宋体" w:eastAsia="宋体" w:cs="宋体"/>
          <w:spacing w:val="-1"/>
          <w:sz w:val="28"/>
          <w:szCs w:val="28"/>
        </w:rPr>
        <w:t>识的产生、传播和应用的活动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line="171" w:lineRule="exact"/>
      </w:pPr>
    </w:p>
    <w:tbl>
      <w:tblPr>
        <w:tblStyle w:val="4"/>
        <w:tblW w:w="9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32"/>
        <w:gridCol w:w="842"/>
        <w:gridCol w:w="100"/>
        <w:gridCol w:w="386"/>
        <w:gridCol w:w="400"/>
        <w:gridCol w:w="653"/>
        <w:gridCol w:w="185"/>
        <w:gridCol w:w="47"/>
        <w:gridCol w:w="965"/>
        <w:gridCol w:w="632"/>
        <w:gridCol w:w="643"/>
        <w:gridCol w:w="997"/>
        <w:gridCol w:w="580"/>
        <w:gridCol w:w="15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4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401" w:lineRule="exact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5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4"/>
                <w:position w:val="15"/>
                <w:sz w:val="20"/>
                <w:szCs w:val="20"/>
              </w:rPr>
              <w:t>究</w:t>
            </w:r>
          </w:p>
          <w:p>
            <w:pPr>
              <w:spacing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7168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before="289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究类别</w:t>
            </w:r>
          </w:p>
        </w:tc>
        <w:tc>
          <w:tcPr>
            <w:tcW w:w="48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82" w:type="dxa"/>
            <w:gridSpan w:val="10"/>
            <w:vAlign w:val="top"/>
          </w:tcPr>
          <w:p>
            <w:pPr>
              <w:spacing w:before="289" w:line="227" w:lineRule="auto"/>
              <w:ind w:left="6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基础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究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应用研究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试验发展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推广应用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科技服务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before="290" w:line="581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4"/>
                <w:position w:val="29"/>
                <w:sz w:val="20"/>
                <w:szCs w:val="20"/>
              </w:rPr>
              <w:t>依</w:t>
            </w:r>
            <w:r>
              <w:rPr>
                <w:rFonts w:ascii="宋体" w:hAnsi="宋体" w:eastAsia="宋体" w:cs="宋体"/>
                <w:spacing w:val="-21"/>
                <w:position w:val="29"/>
                <w:sz w:val="20"/>
                <w:szCs w:val="20"/>
              </w:rPr>
              <w:t xml:space="preserve"> 托 的 一</w:t>
            </w:r>
          </w:p>
          <w:p>
            <w:pPr>
              <w:spacing w:line="22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科</w:t>
            </w:r>
          </w:p>
        </w:tc>
        <w:tc>
          <w:tcPr>
            <w:tcW w:w="7168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before="29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成果形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式</w:t>
            </w:r>
          </w:p>
        </w:tc>
        <w:tc>
          <w:tcPr>
            <w:tcW w:w="15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gridSpan w:val="5"/>
            <w:vAlign w:val="top"/>
          </w:tcPr>
          <w:p>
            <w:pPr>
              <w:spacing w:before="29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起止时间</w:t>
            </w:r>
          </w:p>
        </w:tc>
        <w:tc>
          <w:tcPr>
            <w:tcW w:w="1577" w:type="dxa"/>
            <w:gridSpan w:val="2"/>
            <w:tcBorders>
              <w:right w:val="nil"/>
            </w:tcBorders>
            <w:vAlign w:val="top"/>
          </w:tcPr>
          <w:p>
            <w:pPr>
              <w:spacing w:before="292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年到</w:t>
            </w:r>
          </w:p>
        </w:tc>
        <w:tc>
          <w:tcPr>
            <w:tcW w:w="1580" w:type="dxa"/>
            <w:tcBorders>
              <w:left w:val="nil"/>
            </w:tcBorders>
            <w:vAlign w:val="top"/>
          </w:tcPr>
          <w:p>
            <w:pPr>
              <w:spacing w:before="292" w:line="228" w:lineRule="auto"/>
              <w:ind w:left="6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56" w:type="dxa"/>
            <w:vAlign w:val="top"/>
          </w:tcPr>
          <w:p>
            <w:pPr>
              <w:spacing w:before="236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费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spacing w:before="290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</w:t>
            </w:r>
            <w:r>
              <w:rPr>
                <w:rFonts w:ascii="宋体" w:hAnsi="宋体" w:eastAsia="宋体" w:cs="宋体"/>
                <w:sz w:val="20"/>
                <w:szCs w:val="20"/>
              </w:rPr>
              <w:t>总额</w:t>
            </w:r>
          </w:p>
        </w:tc>
        <w:tc>
          <w:tcPr>
            <w:tcW w:w="1539" w:type="dxa"/>
            <w:gridSpan w:val="4"/>
            <w:vAlign w:val="top"/>
          </w:tcPr>
          <w:p>
            <w:pPr>
              <w:spacing w:before="291" w:line="228" w:lineRule="auto"/>
              <w:ind w:left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万元</w:t>
            </w:r>
          </w:p>
        </w:tc>
        <w:tc>
          <w:tcPr>
            <w:tcW w:w="2472" w:type="dxa"/>
            <w:gridSpan w:val="5"/>
            <w:vAlign w:val="top"/>
          </w:tcPr>
          <w:p>
            <w:pPr>
              <w:spacing w:before="29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他经费及其来源</w:t>
            </w:r>
          </w:p>
        </w:tc>
        <w:tc>
          <w:tcPr>
            <w:tcW w:w="3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  <w:p>
            <w:pPr>
              <w:spacing w:before="152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z w:val="20"/>
                <w:szCs w:val="20"/>
              </w:rPr>
              <w:t>责</w:t>
            </w:r>
          </w:p>
          <w:p>
            <w:pPr>
              <w:spacing w:before="153" w:line="231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spacing w:before="288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名</w:t>
            </w:r>
          </w:p>
        </w:tc>
        <w:tc>
          <w:tcPr>
            <w:tcW w:w="15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gridSpan w:val="3"/>
            <w:vAlign w:val="top"/>
          </w:tcPr>
          <w:p>
            <w:pPr>
              <w:spacing w:before="288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spacing w:before="289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究方向</w:t>
            </w: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before="287" w:line="23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称</w:t>
            </w:r>
          </w:p>
        </w:tc>
        <w:tc>
          <w:tcPr>
            <w:tcW w:w="15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gridSpan w:val="3"/>
            <w:vAlign w:val="top"/>
          </w:tcPr>
          <w:p>
            <w:pPr>
              <w:spacing w:before="28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务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spacing w:before="287" w:line="229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位</w:t>
            </w: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before="288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作单位</w:t>
            </w:r>
          </w:p>
        </w:tc>
        <w:tc>
          <w:tcPr>
            <w:tcW w:w="4011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spacing w:before="288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否一线教师</w:t>
            </w: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spacing w:before="288" w:line="228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4011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spacing w:before="287" w:line="227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机号码</w:t>
            </w: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除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</w:t>
            </w:r>
          </w:p>
          <w:p>
            <w:pPr>
              <w:spacing w:before="153" w:line="231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组</w:t>
            </w:r>
          </w:p>
          <w:p>
            <w:pPr>
              <w:spacing w:before="148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要</w:t>
            </w:r>
          </w:p>
          <w:p>
            <w:pPr>
              <w:spacing w:before="150" w:line="228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z w:val="20"/>
                <w:szCs w:val="20"/>
              </w:rPr>
              <w:t>责</w:t>
            </w:r>
          </w:p>
          <w:p>
            <w:pPr>
              <w:spacing w:before="153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的</w:t>
            </w:r>
          </w:p>
          <w:p>
            <w:pPr>
              <w:spacing w:before="149" w:line="228" w:lineRule="auto"/>
              <w:ind w:left="1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  <w:p>
            <w:pPr>
              <w:spacing w:before="153" w:line="237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主</w:t>
            </w:r>
          </w:p>
          <w:p>
            <w:pPr>
              <w:spacing w:before="144" w:line="229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要成</w:t>
            </w:r>
          </w:p>
          <w:p>
            <w:pPr>
              <w:spacing w:before="151" w:line="22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员</w:t>
            </w:r>
          </w:p>
        </w:tc>
        <w:tc>
          <w:tcPr>
            <w:tcW w:w="1174" w:type="dxa"/>
            <w:gridSpan w:val="2"/>
            <w:vAlign w:val="top"/>
          </w:tcPr>
          <w:p>
            <w:pPr>
              <w:spacing w:before="288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   名</w:t>
            </w:r>
          </w:p>
        </w:tc>
        <w:tc>
          <w:tcPr>
            <w:tcW w:w="886" w:type="dxa"/>
            <w:gridSpan w:val="3"/>
            <w:vAlign w:val="top"/>
          </w:tcPr>
          <w:p>
            <w:pPr>
              <w:spacing w:before="288" w:line="230" w:lineRule="auto"/>
              <w:ind w:left="1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称</w:t>
            </w:r>
          </w:p>
        </w:tc>
        <w:tc>
          <w:tcPr>
            <w:tcW w:w="885" w:type="dxa"/>
            <w:gridSpan w:val="3"/>
            <w:vAlign w:val="top"/>
          </w:tcPr>
          <w:p>
            <w:pPr>
              <w:spacing w:before="288" w:line="229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位</w:t>
            </w:r>
          </w:p>
        </w:tc>
        <w:tc>
          <w:tcPr>
            <w:tcW w:w="965" w:type="dxa"/>
            <w:vAlign w:val="top"/>
          </w:tcPr>
          <w:p>
            <w:pPr>
              <w:spacing w:before="288" w:line="228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业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spacing w:before="288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作单位</w:t>
            </w:r>
          </w:p>
        </w:tc>
        <w:tc>
          <w:tcPr>
            <w:tcW w:w="1577" w:type="dxa"/>
            <w:gridSpan w:val="2"/>
            <w:vAlign w:val="top"/>
          </w:tcPr>
          <w:p>
            <w:pPr>
              <w:spacing w:before="288" w:line="228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担任务</w:t>
            </w:r>
          </w:p>
        </w:tc>
        <w:tc>
          <w:tcPr>
            <w:tcW w:w="1580" w:type="dxa"/>
            <w:vAlign w:val="top"/>
          </w:tcPr>
          <w:p>
            <w:pPr>
              <w:spacing w:before="288" w:line="227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98" w:type="dxa"/>
            <w:gridSpan w:val="15"/>
            <w:vAlign w:val="top"/>
          </w:tcPr>
          <w:p>
            <w:pPr>
              <w:spacing w:before="144" w:line="228" w:lineRule="auto"/>
              <w:ind w:left="3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费预算 (单位：万元)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gridSpan w:val="2"/>
            <w:vAlign w:val="top"/>
          </w:tcPr>
          <w:p>
            <w:pPr>
              <w:spacing w:before="289" w:line="22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计</w:t>
            </w:r>
          </w:p>
        </w:tc>
        <w:tc>
          <w:tcPr>
            <w:tcW w:w="16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>
            <w:pPr>
              <w:spacing w:before="145" w:line="229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9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>
            <w:pPr>
              <w:spacing w:before="14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>
            <w:pPr>
              <w:spacing w:before="143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8" w:type="dxa"/>
            <w:gridSpan w:val="2"/>
            <w:vAlign w:val="top"/>
          </w:tcPr>
          <w:p>
            <w:pPr>
              <w:spacing w:before="144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26" w:lineRule="exact"/>
        <w:rPr>
          <w:rFonts w:ascii="Arial"/>
          <w:sz w:val="19"/>
        </w:rPr>
      </w:pPr>
    </w:p>
    <w:p>
      <w:pPr>
        <w:sectPr>
          <w:footerReference r:id="rId8" w:type="default"/>
          <w:pgSz w:w="11906" w:h="16839"/>
          <w:pgMar w:top="400" w:right="1418" w:bottom="1477" w:left="1384" w:header="0" w:footer="1196" w:gutter="0"/>
          <w:cols w:space="720" w:num="1"/>
        </w:sectPr>
      </w:pPr>
    </w:p>
    <w:p>
      <w:pPr>
        <w:spacing w:line="75" w:lineRule="exact"/>
      </w:pPr>
    </w:p>
    <w:tbl>
      <w:tblPr>
        <w:tblStyle w:val="4"/>
        <w:tblW w:w="88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3" w:hRule="atLeast"/>
        </w:trPr>
        <w:tc>
          <w:tcPr>
            <w:tcW w:w="8827" w:type="dxa"/>
            <w:vAlign w:val="top"/>
          </w:tcPr>
          <w:p>
            <w:pPr>
              <w:spacing w:before="288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本项目研究意义及国内外同类研究工作现状(附主要参考文献及出处、国内外相关专利情况)：</w:t>
            </w:r>
          </w:p>
        </w:tc>
      </w:tr>
    </w:tbl>
    <w:p>
      <w:pPr>
        <w:sectPr>
          <w:footerReference r:id="rId9" w:type="default"/>
          <w:pgSz w:w="11906" w:h="16839"/>
          <w:pgMar w:top="400" w:right="1655" w:bottom="1478" w:left="1418" w:header="0" w:footer="1196" w:gutter="0"/>
          <w:cols w:space="720" w:num="1"/>
        </w:sectPr>
      </w:pPr>
    </w:p>
    <w:p>
      <w:pPr>
        <w:spacing w:line="240" w:lineRule="exact"/>
      </w:pPr>
    </w:p>
    <w:tbl>
      <w:tblPr>
        <w:tblStyle w:val="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9" w:hRule="atLeast"/>
        </w:trPr>
        <w:tc>
          <w:tcPr>
            <w:tcW w:w="8706" w:type="dxa"/>
            <w:vAlign w:val="top"/>
          </w:tcPr>
          <w:p>
            <w:pPr>
              <w:spacing w:before="288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主要研究内容、 目标、方案和进度及拟解决的关键问题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9"/>
          <w:pgMar w:top="400" w:right="1529" w:bottom="1478" w:left="1418" w:header="0" w:footer="1194" w:gutter="0"/>
          <w:cols w:space="720" w:num="1"/>
        </w:sectPr>
      </w:pPr>
    </w:p>
    <w:p/>
    <w:p>
      <w:pPr>
        <w:spacing w:line="74" w:lineRule="exact"/>
      </w:pPr>
    </w:p>
    <w:tbl>
      <w:tblPr>
        <w:tblStyle w:val="4"/>
        <w:tblW w:w="9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7" w:hRule="atLeast"/>
        </w:trPr>
        <w:tc>
          <w:tcPr>
            <w:tcW w:w="9052" w:type="dxa"/>
            <w:vAlign w:val="top"/>
          </w:tcPr>
          <w:p>
            <w:pPr>
              <w:spacing w:before="289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预期成果形式、去向和效益：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7" w:hRule="atLeast"/>
        </w:trPr>
        <w:tc>
          <w:tcPr>
            <w:tcW w:w="9052" w:type="dxa"/>
            <w:vAlign w:val="top"/>
          </w:tcPr>
          <w:p>
            <w:pPr>
              <w:spacing w:before="287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学校意见：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9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月    日 (盖章)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1" w:type="default"/>
      <w:pgSz w:w="11906" w:h="16839"/>
      <w:pgMar w:top="400" w:right="1430" w:bottom="1478" w:left="1418" w:header="0" w:footer="11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103"/>
      <w:jc w:val="right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121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12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mOGEwZGNmMzdhZmI0OWQwYTE3MTZmMjcyNWRmNTQifQ=="/>
  </w:docVars>
  <w:rsids>
    <w:rsidRoot w:val="00000000"/>
    <w:rsid w:val="0A483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2366</Words>
  <Characters>2604</Characters>
  <TotalTime>6</TotalTime>
  <ScaleCrop>false</ScaleCrop>
  <LinksUpToDate>false</LinksUpToDate>
  <CharactersWithSpaces>2847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2023-06-08T09:53:00Z</dcterms:created>
  <dc:creator>뒴뒴蛸ࡿᶐ噊먘噏▘噊腰ࡿ⹰噊ᄠ噂㙐噊ᄠ噂됐噊뼨ܛ뒨噊譐噅딌噊ᗰ噂뙈噊옠</dc:creator>
  <cp:lastModifiedBy>芷</cp:lastModifiedBy>
  <dcterms:modified xsi:type="dcterms:W3CDTF">2023-06-13T03:11:05Z</dcterms:modified>
  <dc:title>浙教办函〔2023〕 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2023-06-13T08:26:11Z</vt:filetime>
  </property>
  <property fmtid="{D5CDD505-2E9C-101B-9397-08002B2CF9AE}" pid="4" name="KSOProductBuildVer">
    <vt:lpwstr>2052-11.1.0.14309</vt:lpwstr>
  </property>
  <property fmtid="{D5CDD505-2E9C-101B-9397-08002B2CF9AE}" pid="5" name="ICV">
    <vt:lpwstr>805ECA6667844B9387A14EFA2EBD3015_13</vt:lpwstr>
  </property>
</Properties>
</file>