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FAC12">
      <w:pPr>
        <w:pStyle w:val="6"/>
        <w:ind w:firstLine="800"/>
        <w:rPr>
          <w:rFonts w:eastAsia="方正小标宋简体" w:cs="方正小标宋简体"/>
          <w:sz w:val="40"/>
          <w:szCs w:val="40"/>
        </w:rPr>
      </w:pPr>
    </w:p>
    <w:p w14:paraId="32EE8856">
      <w:pPr>
        <w:widowControl/>
        <w:rPr>
          <w:rFonts w:ascii="黑体" w:hAnsi="黑体" w:eastAsia="黑体"/>
          <w:color w:val="000000" w:themeColor="text1"/>
          <w:sz w:val="44"/>
          <w14:textFill>
            <w14:solidFill>
              <w14:schemeClr w14:val="tx1"/>
            </w14:solidFill>
          </w14:textFill>
        </w:rPr>
      </w:pPr>
    </w:p>
    <w:p w14:paraId="1CA0FF58">
      <w:pPr>
        <w:widowControl/>
        <w:jc w:val="center"/>
        <w:rPr>
          <w:rFonts w:ascii="黑体" w:hAnsi="黑体" w:eastAsia="黑体"/>
          <w:color w:val="000000" w:themeColor="text1"/>
          <w:sz w:val="44"/>
          <w14:textFill>
            <w14:solidFill>
              <w14:schemeClr w14:val="tx1"/>
            </w14:solidFill>
          </w14:textFill>
        </w:rPr>
      </w:pPr>
    </w:p>
    <w:p w14:paraId="7B2598A3">
      <w:pPr>
        <w:pStyle w:val="2"/>
        <w:rPr>
          <w:rFonts w:ascii="黑体" w:hAnsi="黑体" w:eastAsia="黑体"/>
          <w:color w:val="000000" w:themeColor="text1"/>
          <w:sz w:val="44"/>
          <w14:textFill>
            <w14:solidFill>
              <w14:schemeClr w14:val="tx1"/>
            </w14:solidFill>
          </w14:textFill>
        </w:rPr>
      </w:pPr>
    </w:p>
    <w:p w14:paraId="161B53EF">
      <w:pPr>
        <w:pStyle w:val="3"/>
        <w:rPr>
          <w:rFonts w:ascii="黑体" w:hAnsi="黑体" w:eastAsia="黑体"/>
          <w:color w:val="000000" w:themeColor="text1"/>
          <w:sz w:val="44"/>
          <w14:textFill>
            <w14:solidFill>
              <w14:schemeClr w14:val="tx1"/>
            </w14:solidFill>
          </w14:textFill>
        </w:rPr>
      </w:pPr>
    </w:p>
    <w:p w14:paraId="726C057A"/>
    <w:p w14:paraId="00984639">
      <w:pPr>
        <w:widowControl/>
        <w:jc w:val="left"/>
        <w:rPr>
          <w:rFonts w:ascii="方正小标宋_GBK" w:hAnsi="黑体" w:eastAsia="方正小标宋_GBK"/>
          <w:color w:val="000000" w:themeColor="text1"/>
          <w:sz w:val="44"/>
          <w:szCs w:val="44"/>
          <w14:textFill>
            <w14:solidFill>
              <w14:schemeClr w14:val="tx1"/>
            </w14:solidFill>
          </w14:textFill>
        </w:rPr>
      </w:pPr>
    </w:p>
    <w:p w14:paraId="74AB7511">
      <w:pPr>
        <w:widowControl/>
        <w:jc w:val="left"/>
        <w:rPr>
          <w:rFonts w:ascii="方正小标宋_GBK" w:hAnsi="黑体" w:eastAsia="方正小标宋_GBK"/>
          <w:color w:val="000000" w:themeColor="text1"/>
          <w:sz w:val="44"/>
          <w:szCs w:val="44"/>
          <w14:textFill>
            <w14:solidFill>
              <w14:schemeClr w14:val="tx1"/>
            </w14:solidFill>
          </w14:textFill>
        </w:rPr>
      </w:pPr>
    </w:p>
    <w:p w14:paraId="69532A5D">
      <w:pPr>
        <w:pStyle w:val="6"/>
      </w:pPr>
    </w:p>
    <w:p w14:paraId="297742CF">
      <w:pPr>
        <w:widowControl/>
        <w:jc w:val="left"/>
        <w:rPr>
          <w:rFonts w:ascii="方正小标宋_GBK" w:hAnsi="黑体" w:eastAsia="方正小标宋_GBK"/>
          <w:color w:val="000000" w:themeColor="text1"/>
          <w:sz w:val="44"/>
          <w:szCs w:val="44"/>
          <w14:textFill>
            <w14:solidFill>
              <w14:schemeClr w14:val="tx1"/>
            </w14:solidFill>
          </w14:textFill>
        </w:rPr>
      </w:pPr>
    </w:p>
    <w:p w14:paraId="4BF2CC8C">
      <w:pPr>
        <w:widowControl/>
        <w:jc w:val="left"/>
        <w:rPr>
          <w:rFonts w:ascii="方正小标宋_GBK" w:hAnsi="黑体" w:eastAsia="方正小标宋_GBK"/>
          <w:color w:val="000000" w:themeColor="text1"/>
          <w:sz w:val="44"/>
          <w:szCs w:val="44"/>
          <w14:textFill>
            <w14:solidFill>
              <w14:schemeClr w14:val="tx1"/>
            </w14:solidFill>
          </w14:textFill>
        </w:rPr>
      </w:pPr>
    </w:p>
    <w:p w14:paraId="3E86F7FA">
      <w:pPr>
        <w:widowControl/>
        <w:jc w:val="center"/>
        <w:rPr>
          <w:rFonts w:ascii="微软雅黑" w:hAnsi="微软雅黑" w:eastAsia="微软雅黑" w:cs="微软雅黑"/>
          <w:color w:val="000000" w:themeColor="text1"/>
          <w:sz w:val="48"/>
          <w:szCs w:val="48"/>
          <w14:textFill>
            <w14:solidFill>
              <w14:schemeClr w14:val="tx1"/>
            </w14:solidFill>
          </w14:textFill>
        </w:rPr>
      </w:pPr>
      <w:r>
        <w:rPr>
          <w:rFonts w:hint="eastAsia" w:ascii="微软雅黑" w:hAnsi="微软雅黑" w:eastAsia="微软雅黑" w:cs="微软雅黑"/>
          <w:color w:val="000000" w:themeColor="text1"/>
          <w:sz w:val="48"/>
          <w:szCs w:val="48"/>
          <w14:textFill>
            <w14:solidFill>
              <w14:schemeClr w14:val="tx1"/>
            </w14:solidFill>
          </w14:textFill>
        </w:rPr>
        <w:t>本科层次职业教育专业人才培养方案</w:t>
      </w:r>
    </w:p>
    <w:p w14:paraId="23F27FF0">
      <w:pPr>
        <w:pStyle w:val="6"/>
        <w:ind w:firstLine="400"/>
      </w:pPr>
    </w:p>
    <w:p w14:paraId="26B54B6A">
      <w:pPr>
        <w:widowControl/>
        <w:jc w:val="center"/>
        <w:rPr>
          <w:rFonts w:ascii="方正小标宋_GBK" w:hAnsi="黑体" w:eastAsia="方正小标宋_GBK"/>
          <w:color w:val="000000" w:themeColor="text1"/>
          <w:sz w:val="72"/>
          <w:szCs w:val="72"/>
          <w14:textFill>
            <w14:solidFill>
              <w14:schemeClr w14:val="tx1"/>
            </w14:solidFill>
          </w14:textFill>
        </w:rPr>
      </w:pPr>
      <w:r>
        <w:rPr>
          <w:rFonts w:hint="eastAsia" w:ascii="方正小标宋_GBK" w:hAnsi="黑体" w:eastAsia="方正小标宋_GBK" w:cs="Times New Roman"/>
          <w:b w:val="0"/>
          <w:bCs w:val="0"/>
          <w:color w:val="000000" w:themeColor="text1"/>
          <w:sz w:val="72"/>
          <w:szCs w:val="72"/>
          <w:lang w:val="en-US" w:eastAsia="zh-CN"/>
          <w14:textFill>
            <w14:solidFill>
              <w14:schemeClr w14:val="tx1"/>
            </w14:solidFill>
          </w14:textFill>
        </w:rPr>
        <w:t>工艺美术</w:t>
      </w:r>
      <w:r>
        <w:rPr>
          <w:rFonts w:hint="eastAsia" w:ascii="方正小标宋_GBK" w:hAnsi="黑体" w:eastAsia="方正小标宋_GBK" w:cs="Times New Roman"/>
          <w:color w:val="000000" w:themeColor="text1"/>
          <w:sz w:val="72"/>
          <w:szCs w:val="72"/>
          <w:lang w:val="en-US" w:eastAsia="zh-CN"/>
          <w14:textFill>
            <w14:solidFill>
              <w14:schemeClr w14:val="tx1"/>
            </w14:solidFill>
          </w14:textFill>
        </w:rPr>
        <w:t>专业</w:t>
      </w:r>
    </w:p>
    <w:p w14:paraId="2DEC9357">
      <w:pPr>
        <w:widowControl/>
        <w:rPr>
          <w:rFonts w:ascii="黑体" w:hAnsi="黑体" w:eastAsia="黑体"/>
          <w:b/>
          <w:color w:val="000000" w:themeColor="text1"/>
          <w:sz w:val="44"/>
          <w14:textFill>
            <w14:solidFill>
              <w14:schemeClr w14:val="tx1"/>
            </w14:solidFill>
          </w14:textFill>
        </w:rPr>
      </w:pPr>
    </w:p>
    <w:p w14:paraId="17FC14E8">
      <w:pPr>
        <w:widowControl/>
        <w:jc w:val="left"/>
        <w:rPr>
          <w:rFonts w:ascii="黑体" w:hAnsi="黑体" w:eastAsia="黑体"/>
          <w:color w:val="000000" w:themeColor="text1"/>
          <w:sz w:val="44"/>
          <w14:textFill>
            <w14:solidFill>
              <w14:schemeClr w14:val="tx1"/>
            </w14:solidFill>
          </w14:textFill>
        </w:rPr>
      </w:pPr>
    </w:p>
    <w:p w14:paraId="0F69C931">
      <w:pPr>
        <w:widowControl/>
        <w:jc w:val="left"/>
        <w:rPr>
          <w:rFonts w:ascii="黑体" w:hAnsi="黑体" w:eastAsia="黑体"/>
          <w:color w:val="000000" w:themeColor="text1"/>
          <w:sz w:val="44"/>
          <w14:textFill>
            <w14:solidFill>
              <w14:schemeClr w14:val="tx1"/>
            </w14:solidFill>
          </w14:textFill>
        </w:rPr>
      </w:pPr>
    </w:p>
    <w:p w14:paraId="6B602B39">
      <w:pPr>
        <w:widowControl/>
        <w:jc w:val="left"/>
        <w:rPr>
          <w:rFonts w:ascii="黑体" w:hAnsi="黑体" w:eastAsia="黑体"/>
          <w:color w:val="000000" w:themeColor="text1"/>
          <w:sz w:val="44"/>
          <w14:textFill>
            <w14:solidFill>
              <w14:schemeClr w14:val="tx1"/>
            </w14:solidFill>
          </w14:textFill>
        </w:rPr>
      </w:pPr>
    </w:p>
    <w:p w14:paraId="0142B741">
      <w:pPr>
        <w:widowControl/>
        <w:jc w:val="left"/>
        <w:rPr>
          <w:rFonts w:ascii="黑体" w:hAnsi="黑体" w:eastAsia="黑体"/>
          <w:color w:val="000000" w:themeColor="text1"/>
          <w:sz w:val="44"/>
          <w14:textFill>
            <w14:solidFill>
              <w14:schemeClr w14:val="tx1"/>
            </w14:solidFill>
          </w14:textFill>
        </w:rPr>
      </w:pPr>
    </w:p>
    <w:p w14:paraId="72B01729">
      <w:pPr>
        <w:widowControl/>
        <w:spacing w:line="520" w:lineRule="exact"/>
        <w:jc w:val="center"/>
        <w:rPr>
          <w:rFonts w:ascii="仿宋" w:hAnsi="仿宋" w:eastAsia="仿宋"/>
          <w:color w:val="000000" w:themeColor="text1"/>
          <w:szCs w:val="32"/>
          <w14:textFill>
            <w14:solidFill>
              <w14:schemeClr w14:val="tx1"/>
            </w14:solidFill>
          </w14:textFill>
        </w:rPr>
      </w:pPr>
    </w:p>
    <w:p w14:paraId="691F7D6E">
      <w:pPr>
        <w:widowControl/>
        <w:spacing w:line="520" w:lineRule="exact"/>
        <w:jc w:val="center"/>
        <w:rPr>
          <w:rFonts w:ascii="黑体" w:hAnsi="黑体" w:eastAsia="黑体"/>
          <w:b/>
          <w:bCs/>
          <w:color w:val="000000" w:themeColor="text1"/>
          <w:sz w:val="48"/>
          <w:szCs w:val="48"/>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202</w:t>
      </w:r>
      <w:r>
        <w:rPr>
          <w:rFonts w:hint="eastAsia" w:ascii="仿宋" w:hAnsi="仿宋" w:eastAsia="仿宋"/>
          <w:color w:val="000000" w:themeColor="text1"/>
          <w:szCs w:val="32"/>
          <w:lang w:val="en-US" w:eastAsia="zh-CN"/>
          <w14:textFill>
            <w14:solidFill>
              <w14:schemeClr w14:val="tx1"/>
            </w14:solidFill>
          </w14:textFill>
        </w:rPr>
        <w:t>3</w:t>
      </w:r>
      <w:r>
        <w:rPr>
          <w:rFonts w:hint="eastAsia" w:ascii="仿宋" w:hAnsi="仿宋" w:eastAsia="仿宋"/>
          <w:color w:val="000000" w:themeColor="text1"/>
          <w:szCs w:val="32"/>
          <w14:textFill>
            <w14:solidFill>
              <w14:schemeClr w14:val="tx1"/>
            </w14:solidFill>
          </w14:textFill>
        </w:rPr>
        <w:t>年6月</w:t>
      </w:r>
    </w:p>
    <w:p w14:paraId="266AF2A1">
      <w:pPr>
        <w:overflowPunct w:val="0"/>
        <w:jc w:val="center"/>
        <w:rPr>
          <w:rFonts w:ascii="Times New Roman" w:hAnsi="Times New Roman" w:eastAsia="方正小标宋简体" w:cs="方正小标宋简体"/>
          <w:sz w:val="40"/>
          <w:szCs w:val="40"/>
        </w:rPr>
      </w:pPr>
    </w:p>
    <w:p w14:paraId="2B7056AA">
      <w:pPr>
        <w:pStyle w:val="6"/>
        <w:ind w:firstLine="400"/>
      </w:pPr>
    </w:p>
    <w:p w14:paraId="4ACDAC36">
      <w:pPr>
        <w:overflowPunct w:val="0"/>
        <w:jc w:val="center"/>
        <w:rPr>
          <w:rFonts w:ascii="Times New Roman" w:hAnsi="Times New Roman" w:eastAsia="方正小标宋简体" w:cs="方正小标宋简体"/>
          <w:sz w:val="40"/>
          <w:szCs w:val="40"/>
        </w:rPr>
      </w:pPr>
    </w:p>
    <w:p w14:paraId="0AC6724D">
      <w:pPr>
        <w:overflowPunct w:val="0"/>
        <w:jc w:val="center"/>
        <w:rPr>
          <w:rFonts w:ascii="Times New Roman" w:hAnsi="Times New Roman" w:eastAsia="方正小标宋简体" w:cs="方正小标宋简体"/>
          <w:sz w:val="40"/>
          <w:szCs w:val="40"/>
        </w:rPr>
      </w:pPr>
    </w:p>
    <w:p w14:paraId="7FFADEF0">
      <w:pPr>
        <w:overflowPunct w:val="0"/>
        <w:jc w:val="center"/>
        <w:rPr>
          <w:rFonts w:hint="eastAsia" w:ascii="Times New Roman" w:hAnsi="Times New Roman" w:eastAsia="方正小标宋简体" w:cs="方正小标宋简体"/>
          <w:sz w:val="40"/>
          <w:szCs w:val="40"/>
        </w:rPr>
      </w:pPr>
      <w:r>
        <w:rPr>
          <w:rFonts w:hint="eastAsia" w:ascii="Times New Roman" w:hAnsi="Times New Roman" w:eastAsia="方正小标宋简体" w:cs="方正小标宋简体"/>
          <w:sz w:val="40"/>
          <w:szCs w:val="40"/>
        </w:rPr>
        <w:t xml:space="preserve">目 </w:t>
      </w:r>
      <w:r>
        <w:rPr>
          <w:rFonts w:hint="eastAsia" w:ascii="Times New Roman" w:hAnsi="Times New Roman" w:eastAsia="方正小标宋简体" w:cs="方正小标宋简体"/>
          <w:sz w:val="40"/>
          <w:szCs w:val="40"/>
          <w:lang w:val="en-US" w:eastAsia="zh-CN"/>
        </w:rPr>
        <w:t xml:space="preserve"> </w:t>
      </w:r>
      <w:r>
        <w:rPr>
          <w:rFonts w:hint="eastAsia" w:ascii="Times New Roman" w:hAnsi="Times New Roman" w:eastAsia="方正小标宋简体" w:cs="方正小标宋简体"/>
          <w:sz w:val="40"/>
          <w:szCs w:val="40"/>
        </w:rPr>
        <w:t>录</w:t>
      </w:r>
    </w:p>
    <w:p w14:paraId="65379863">
      <w:pPr>
        <w:pStyle w:val="6"/>
      </w:pPr>
    </w:p>
    <w:p w14:paraId="681BDE8D">
      <w:pPr>
        <w:pStyle w:val="13"/>
        <w:tabs>
          <w:tab w:val="right" w:leader="dot" w:pos="8958"/>
        </w:tabs>
        <w:spacing w:line="360" w:lineRule="auto"/>
        <w:rPr>
          <w:rFonts w:hint="eastAsia" w:ascii="宋体" w:hAnsi="宋体" w:eastAsia="宋体" w:cs="宋体"/>
          <w:sz w:val="24"/>
          <w:szCs w:val="24"/>
        </w:rPr>
      </w:pPr>
      <w:r>
        <w:rPr>
          <w:rFonts w:hint="eastAsia" w:ascii="Times New Roman" w:hAnsi="Times New Roman" w:eastAsia="宋体" w:cs="宋体"/>
          <w:sz w:val="28"/>
          <w:szCs w:val="28"/>
        </w:rPr>
        <w:fldChar w:fldCharType="begin"/>
      </w:r>
      <w:r>
        <w:rPr>
          <w:rFonts w:hint="eastAsia" w:ascii="Times New Roman" w:hAnsi="Times New Roman" w:eastAsia="宋体" w:cs="宋体"/>
          <w:sz w:val="28"/>
          <w:szCs w:val="28"/>
        </w:rPr>
        <w:instrText xml:space="preserve">TOC \o "1-2" \h \u </w:instrText>
      </w:r>
      <w:r>
        <w:rPr>
          <w:rFonts w:hint="eastAsia" w:ascii="Times New Roman" w:hAnsi="Times New Roman" w:eastAsia="宋体" w:cs="宋体"/>
          <w:sz w:val="28"/>
          <w:szCs w:val="28"/>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_Toc28519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1  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_Toc28519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FE2F984">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_Toc21573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2</w:t>
      </w:r>
      <w:r>
        <w:rPr>
          <w:rFonts w:hint="eastAsia" w:ascii="宋体" w:hAnsi="宋体" w:eastAsia="宋体" w:cs="宋体"/>
          <w:bCs w:val="0"/>
          <w:sz w:val="24"/>
          <w:szCs w:val="24"/>
        </w:rPr>
        <w:t xml:space="preserve">  专业代码</w:t>
      </w:r>
      <w:r>
        <w:rPr>
          <w:rFonts w:hint="eastAsia" w:ascii="宋体" w:hAnsi="宋体" w:eastAsia="宋体" w:cs="宋体"/>
          <w:bCs w:val="0"/>
          <w:sz w:val="24"/>
          <w:szCs w:val="24"/>
          <w:lang w:val="en-US" w:eastAsia="zh-CN"/>
        </w:rPr>
        <w:t>及专业名称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_Toc21573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C678269">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_Toc1450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3</w:t>
      </w:r>
      <w:r>
        <w:rPr>
          <w:rFonts w:hint="eastAsia" w:ascii="宋体" w:hAnsi="宋体" w:eastAsia="宋体" w:cs="宋体"/>
          <w:bCs w:val="0"/>
          <w:sz w:val="24"/>
          <w:szCs w:val="24"/>
        </w:rPr>
        <w:t xml:space="preserve">  入学要求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_Toc1450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1A90543">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_Toc4139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4</w:t>
      </w:r>
      <w:r>
        <w:rPr>
          <w:rFonts w:hint="eastAsia" w:ascii="宋体" w:hAnsi="宋体" w:eastAsia="宋体" w:cs="宋体"/>
          <w:bCs w:val="0"/>
          <w:sz w:val="24"/>
          <w:szCs w:val="24"/>
        </w:rPr>
        <w:t xml:space="preserve">  修业年限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_Toc4139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6307169">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_Toc6280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5</w:t>
      </w:r>
      <w:r>
        <w:rPr>
          <w:rFonts w:hint="eastAsia" w:ascii="宋体" w:hAnsi="宋体" w:eastAsia="宋体" w:cs="宋体"/>
          <w:bCs w:val="0"/>
          <w:sz w:val="24"/>
          <w:szCs w:val="24"/>
        </w:rPr>
        <w:t xml:space="preserve">  职业面向</w:t>
      </w:r>
      <w:r>
        <w:rPr>
          <w:rFonts w:hint="eastAsia" w:ascii="宋体" w:hAnsi="宋体" w:eastAsia="宋体" w:cs="宋体"/>
          <w:bCs w:val="0"/>
          <w:sz w:val="24"/>
          <w:szCs w:val="24"/>
          <w:lang w:val="en-US" w:eastAsia="zh-CN"/>
        </w:rPr>
        <w:t>与职业资格证书</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_Toc6280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C3E5F1E">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_Toc15365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6</w:t>
      </w:r>
      <w:r>
        <w:rPr>
          <w:rFonts w:hint="eastAsia" w:ascii="宋体" w:hAnsi="宋体" w:eastAsia="宋体" w:cs="宋体"/>
          <w:bCs w:val="0"/>
          <w:sz w:val="24"/>
          <w:szCs w:val="24"/>
        </w:rPr>
        <w:t xml:space="preserve">  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_Toc15365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D5BC8D3">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_Toc16199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7</w:t>
      </w:r>
      <w:r>
        <w:rPr>
          <w:rFonts w:hint="eastAsia" w:ascii="宋体" w:hAnsi="宋体" w:eastAsia="宋体" w:cs="宋体"/>
          <w:bCs w:val="0"/>
          <w:sz w:val="24"/>
          <w:szCs w:val="24"/>
        </w:rPr>
        <w:t xml:space="preserve">  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_Toc16199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860848">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_Toc16898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8</w:t>
      </w:r>
      <w:r>
        <w:rPr>
          <w:rFonts w:hint="eastAsia" w:ascii="宋体" w:hAnsi="宋体" w:eastAsia="宋体" w:cs="宋体"/>
          <w:bCs w:val="0"/>
          <w:sz w:val="24"/>
          <w:szCs w:val="24"/>
        </w:rPr>
        <w:t xml:space="preserve">  所属门类、授予学位与主干学科</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_Toc16898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1011740">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_Toc21306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 xml:space="preserve">  课程设置及教学安排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_Toc21306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D427C9D">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_Toc22156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w:t>
      </w:r>
      <w:r>
        <w:rPr>
          <w:rFonts w:hint="eastAsia" w:ascii="宋体" w:hAnsi="宋体" w:eastAsia="宋体" w:cs="宋体"/>
          <w:bCs/>
          <w:sz w:val="24"/>
          <w:szCs w:val="24"/>
        </w:rPr>
        <w:t>.1专业人才培养目标实现矩阵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_Toc22156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57E97CE">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_Toc24086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w:t>
      </w:r>
      <w:r>
        <w:rPr>
          <w:rFonts w:hint="eastAsia" w:ascii="宋体" w:hAnsi="宋体" w:eastAsia="宋体" w:cs="宋体"/>
          <w:bCs/>
          <w:sz w:val="24"/>
          <w:szCs w:val="24"/>
        </w:rPr>
        <w:t>.2专业核心课程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_Toc24086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2A3D00">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_Toc12200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9.3 核心课程内容与要求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_Toc12200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EDD4A66">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_Toc27725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w:t>
      </w:r>
      <w:r>
        <w:rPr>
          <w:rFonts w:hint="eastAsia" w:ascii="宋体" w:hAnsi="宋体" w:eastAsia="宋体" w:cs="宋体"/>
          <w:bCs/>
          <w:sz w:val="24"/>
          <w:szCs w:val="24"/>
        </w:rPr>
        <w:t>.</w:t>
      </w:r>
      <w:r>
        <w:rPr>
          <w:rFonts w:hint="eastAsia" w:ascii="宋体" w:hAnsi="宋体" w:eastAsia="宋体" w:cs="宋体"/>
          <w:bCs/>
          <w:sz w:val="24"/>
          <w:szCs w:val="24"/>
          <w:lang w:val="en-US" w:eastAsia="zh-CN"/>
        </w:rPr>
        <w:t xml:space="preserve">4 </w:t>
      </w:r>
      <w:r>
        <w:rPr>
          <w:rFonts w:hint="eastAsia" w:ascii="宋体" w:hAnsi="宋体" w:eastAsia="宋体" w:cs="宋体"/>
          <w:bCs/>
          <w:sz w:val="24"/>
          <w:szCs w:val="24"/>
        </w:rPr>
        <w:t>专业主要实践教学环节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_Toc27725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B00B291">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_Toc9343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w:t>
      </w:r>
      <w:r>
        <w:rPr>
          <w:rFonts w:hint="eastAsia" w:ascii="宋体" w:hAnsi="宋体" w:eastAsia="宋体" w:cs="宋体"/>
          <w:bCs/>
          <w:sz w:val="24"/>
          <w:szCs w:val="24"/>
        </w:rPr>
        <w:t>.</w:t>
      </w:r>
      <w:r>
        <w:rPr>
          <w:rFonts w:hint="eastAsia" w:ascii="宋体" w:hAnsi="宋体" w:eastAsia="宋体" w:cs="宋体"/>
          <w:bCs/>
          <w:sz w:val="24"/>
          <w:szCs w:val="24"/>
          <w:lang w:val="en-US" w:eastAsia="zh-CN"/>
        </w:rPr>
        <w:t>5</w:t>
      </w:r>
      <w:r>
        <w:rPr>
          <w:rFonts w:hint="eastAsia" w:ascii="宋体" w:hAnsi="宋体" w:eastAsia="宋体" w:cs="宋体"/>
          <w:bCs/>
          <w:sz w:val="24"/>
          <w:szCs w:val="24"/>
        </w:rPr>
        <w:t xml:space="preserve"> 课程设置与教学进程表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_Toc9343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E724515">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_Toc27385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w:t>
      </w:r>
      <w:r>
        <w:rPr>
          <w:rFonts w:hint="eastAsia" w:ascii="宋体" w:hAnsi="宋体" w:eastAsia="宋体" w:cs="宋体"/>
          <w:bCs/>
          <w:sz w:val="24"/>
          <w:szCs w:val="24"/>
        </w:rPr>
        <w:t>.</w:t>
      </w:r>
      <w:r>
        <w:rPr>
          <w:rFonts w:hint="eastAsia" w:ascii="宋体" w:hAnsi="宋体" w:eastAsia="宋体" w:cs="宋体"/>
          <w:bCs/>
          <w:sz w:val="24"/>
          <w:szCs w:val="24"/>
          <w:lang w:val="en-US" w:eastAsia="zh-CN"/>
        </w:rPr>
        <w:t>6</w:t>
      </w:r>
      <w:r>
        <w:rPr>
          <w:rFonts w:hint="eastAsia" w:ascii="宋体" w:hAnsi="宋体" w:eastAsia="宋体" w:cs="宋体"/>
          <w:bCs/>
          <w:sz w:val="24"/>
          <w:szCs w:val="24"/>
        </w:rPr>
        <w:t xml:space="preserve"> 其他说明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_Toc27385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F7AD66">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_Toc24071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9.7 教学时间分配表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_Toc24071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2EE1B19">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_Toc13912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9.8 课程数据统计一览表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_Toc13912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C630639">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_Toc18984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10</w:t>
      </w:r>
      <w:r>
        <w:rPr>
          <w:rFonts w:hint="eastAsia" w:ascii="宋体" w:hAnsi="宋体" w:eastAsia="宋体" w:cs="宋体"/>
          <w:bCs w:val="0"/>
          <w:sz w:val="24"/>
          <w:szCs w:val="24"/>
        </w:rPr>
        <w:t xml:space="preserve">  师资队伍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_Toc18984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57D6504">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_Toc25830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10.1 队伍结构</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_Toc25830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D556242">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_Toc19661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10.2 专业带头人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_Toc19661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24913F9">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_Toc31903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10.3 专任教师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_Toc31903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8AF1FF6">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_Toc18118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10.4 兼职教师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_Toc18118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DF8CF2">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_Toc27371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11</w:t>
      </w:r>
      <w:r>
        <w:rPr>
          <w:rFonts w:hint="eastAsia" w:ascii="宋体" w:hAnsi="宋体" w:eastAsia="宋体" w:cs="宋体"/>
          <w:bCs w:val="0"/>
          <w:sz w:val="24"/>
          <w:szCs w:val="24"/>
        </w:rPr>
        <w:t xml:space="preserve"> 教学条件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_Toc27371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4D77A31">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_Toc2146 </w:instrText>
      </w:r>
      <w:r>
        <w:rPr>
          <w:rFonts w:hint="eastAsia" w:ascii="宋体" w:hAnsi="宋体" w:eastAsia="宋体" w:cs="宋体"/>
          <w:sz w:val="24"/>
          <w:szCs w:val="24"/>
        </w:rPr>
        <w:fldChar w:fldCharType="separate"/>
      </w:r>
      <w:r>
        <w:rPr>
          <w:rFonts w:hint="eastAsia" w:ascii="宋体" w:hAnsi="宋体" w:eastAsia="宋体" w:cs="宋体"/>
          <w:bCs/>
          <w:sz w:val="24"/>
          <w:szCs w:val="24"/>
          <w:lang w:val="en-US" w:eastAsia="zh-CN"/>
        </w:rPr>
        <w:t>11.1 教学设施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_Toc2146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6509607">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_Toc7482 </w:instrText>
      </w:r>
      <w:r>
        <w:rPr>
          <w:rFonts w:hint="eastAsia" w:ascii="宋体" w:hAnsi="宋体" w:eastAsia="宋体" w:cs="宋体"/>
          <w:sz w:val="24"/>
          <w:szCs w:val="24"/>
        </w:rPr>
        <w:fldChar w:fldCharType="separate"/>
      </w:r>
      <w:r>
        <w:rPr>
          <w:rFonts w:hint="eastAsia" w:ascii="宋体" w:hAnsi="宋体" w:eastAsia="宋体" w:cs="宋体"/>
          <w:bCs/>
          <w:sz w:val="24"/>
          <w:szCs w:val="24"/>
        </w:rPr>
        <w:t>1</w:t>
      </w:r>
      <w:r>
        <w:rPr>
          <w:rFonts w:hint="eastAsia" w:ascii="宋体" w:hAnsi="宋体" w:eastAsia="宋体" w:cs="宋体"/>
          <w:bCs/>
          <w:sz w:val="24"/>
          <w:szCs w:val="24"/>
          <w:lang w:val="en-US" w:eastAsia="zh-CN"/>
        </w:rPr>
        <w:t>1</w:t>
      </w:r>
      <w:r>
        <w:rPr>
          <w:rFonts w:hint="eastAsia" w:ascii="宋体" w:hAnsi="宋体" w:eastAsia="宋体" w:cs="宋体"/>
          <w:bCs/>
          <w:sz w:val="24"/>
          <w:szCs w:val="24"/>
        </w:rPr>
        <w:t>.2 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_Toc7482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ED84985">
      <w:pPr>
        <w:pStyle w:val="13"/>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_Toc13863 </w:instrText>
      </w:r>
      <w:r>
        <w:rPr>
          <w:rFonts w:hint="eastAsia" w:ascii="宋体" w:hAnsi="宋体" w:eastAsia="宋体" w:cs="宋体"/>
          <w:sz w:val="24"/>
          <w:szCs w:val="24"/>
        </w:rPr>
        <w:fldChar w:fldCharType="separate"/>
      </w:r>
      <w:r>
        <w:rPr>
          <w:rFonts w:hint="eastAsia" w:ascii="宋体" w:hAnsi="宋体" w:eastAsia="宋体" w:cs="宋体"/>
          <w:bCs w:val="0"/>
          <w:sz w:val="24"/>
          <w:szCs w:val="24"/>
          <w:lang w:val="en-US" w:eastAsia="zh-CN"/>
        </w:rPr>
        <w:t>12</w:t>
      </w:r>
      <w:r>
        <w:rPr>
          <w:rFonts w:hint="eastAsia" w:ascii="宋体" w:hAnsi="宋体" w:eastAsia="宋体" w:cs="宋体"/>
          <w:bCs w:val="0"/>
          <w:sz w:val="24"/>
          <w:szCs w:val="24"/>
        </w:rPr>
        <w:t xml:space="preserve"> 质量保障</w:t>
      </w:r>
      <w:r>
        <w:rPr>
          <w:rFonts w:hint="eastAsia" w:ascii="宋体" w:hAnsi="宋体" w:eastAsia="宋体" w:cs="宋体"/>
          <w:bCs w:val="0"/>
          <w:sz w:val="24"/>
          <w:szCs w:val="24"/>
          <w:lang w:val="en-US" w:eastAsia="zh-CN"/>
        </w:rPr>
        <w:t>与毕业要求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_Toc13863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A93CD36">
      <w:pPr>
        <w:pStyle w:val="14"/>
        <w:tabs>
          <w:tab w:val="right" w:leader="dot" w:pos="8958"/>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_Toc18287 </w:instrText>
      </w:r>
      <w:r>
        <w:rPr>
          <w:rFonts w:hint="eastAsia" w:ascii="宋体" w:hAnsi="宋体" w:eastAsia="宋体" w:cs="宋体"/>
          <w:sz w:val="24"/>
          <w:szCs w:val="24"/>
        </w:rPr>
        <w:fldChar w:fldCharType="separate"/>
      </w:r>
      <w:r>
        <w:rPr>
          <w:rFonts w:hint="eastAsia" w:ascii="宋体" w:hAnsi="宋体" w:eastAsia="宋体" w:cs="宋体"/>
          <w:bCs/>
          <w:sz w:val="24"/>
          <w:szCs w:val="24"/>
        </w:rPr>
        <w:t>1</w:t>
      </w:r>
      <w:r>
        <w:rPr>
          <w:rFonts w:hint="eastAsia" w:ascii="宋体" w:hAnsi="宋体" w:eastAsia="宋体" w:cs="宋体"/>
          <w:bCs/>
          <w:sz w:val="24"/>
          <w:szCs w:val="24"/>
          <w:lang w:val="en-US" w:eastAsia="zh-CN"/>
        </w:rPr>
        <w:t>2</w:t>
      </w:r>
      <w:r>
        <w:rPr>
          <w:rFonts w:hint="eastAsia" w:ascii="宋体" w:hAnsi="宋体" w:eastAsia="宋体" w:cs="宋体"/>
          <w:bCs/>
          <w:sz w:val="24"/>
          <w:szCs w:val="24"/>
        </w:rPr>
        <w:t>.1 质量保障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_Toc18287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EEF60F2">
      <w:pPr>
        <w:pStyle w:val="14"/>
        <w:tabs>
          <w:tab w:val="right" w:leader="dot" w:pos="8958"/>
        </w:tabs>
        <w:spacing w:line="360" w:lineRule="auto"/>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_Toc6173 </w:instrText>
      </w:r>
      <w:r>
        <w:rPr>
          <w:rFonts w:hint="eastAsia" w:ascii="宋体" w:hAnsi="宋体" w:eastAsia="宋体" w:cs="宋体"/>
          <w:sz w:val="24"/>
          <w:szCs w:val="24"/>
        </w:rPr>
        <w:fldChar w:fldCharType="separate"/>
      </w:r>
      <w:r>
        <w:rPr>
          <w:rFonts w:hint="eastAsia" w:ascii="宋体" w:hAnsi="宋体" w:eastAsia="宋体" w:cs="宋体"/>
          <w:bCs/>
          <w:sz w:val="24"/>
          <w:szCs w:val="24"/>
        </w:rPr>
        <w:t>1</w:t>
      </w:r>
      <w:r>
        <w:rPr>
          <w:rFonts w:hint="eastAsia" w:ascii="宋体" w:hAnsi="宋体" w:eastAsia="宋体" w:cs="宋体"/>
          <w:bCs/>
          <w:sz w:val="24"/>
          <w:szCs w:val="24"/>
          <w:lang w:val="en-US" w:eastAsia="zh-CN"/>
        </w:rPr>
        <w:t>2</w:t>
      </w: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毕业要求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_Toc6173 \h </w:instrText>
      </w:r>
      <w:r>
        <w:rPr>
          <w:rFonts w:hint="eastAsia" w:ascii="宋体" w:hAnsi="宋体" w:eastAsia="宋体" w:cs="宋体"/>
          <w:sz w:val="24"/>
          <w:szCs w:val="24"/>
        </w:rPr>
        <w:fldChar w:fldCharType="separate"/>
      </w:r>
      <w:r>
        <w:rPr>
          <w:rFonts w:hint="eastAsia" w:ascii="宋体" w:hAnsi="宋体" w:eastAsia="宋体" w:cs="宋体"/>
          <w:sz w:val="24"/>
          <w:szCs w:val="24"/>
        </w:rPr>
        <w:t>19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42EF01F">
      <w:pPr>
        <w:spacing w:before="120" w:beforeLines="50" w:line="500" w:lineRule="exact"/>
        <w:jc w:val="center"/>
        <w:rPr>
          <w:rFonts w:hint="eastAsia" w:cs="宋体"/>
          <w:szCs w:val="28"/>
        </w:rPr>
        <w:sectPr>
          <w:headerReference r:id="rId3" w:type="default"/>
          <w:pgSz w:w="11906" w:h="16838"/>
          <w:pgMar w:top="1417" w:right="1474" w:bottom="1417" w:left="1474" w:header="851" w:footer="992" w:gutter="0"/>
          <w:pgNumType w:fmt="decimal" w:start="1"/>
          <w:cols w:space="0" w:num="1"/>
          <w:docGrid w:linePitch="312" w:charSpace="0"/>
        </w:sectPr>
      </w:pPr>
    </w:p>
    <w:p w14:paraId="3D3F10B3">
      <w:pPr>
        <w:spacing w:before="120" w:beforeLines="50" w:line="500" w:lineRule="exact"/>
        <w:jc w:val="center"/>
        <w:rPr>
          <w:rFonts w:ascii="Times New Roman" w:hAnsi="Times New Roman" w:eastAsia="方正小标宋简体" w:cs="方正小标宋简体"/>
          <w:sz w:val="40"/>
          <w:szCs w:val="40"/>
        </w:rPr>
      </w:pPr>
      <w:r>
        <w:rPr>
          <w:rFonts w:hint="eastAsia" w:cs="宋体"/>
          <w:szCs w:val="28"/>
        </w:rPr>
        <w:fldChar w:fldCharType="end"/>
      </w:r>
      <w:r>
        <w:rPr>
          <w:rFonts w:hint="eastAsia" w:ascii="Times New Roman" w:hAnsi="Times New Roman" w:eastAsia="方正小标宋简体" w:cs="方正小标宋简体"/>
          <w:sz w:val="40"/>
          <w:szCs w:val="40"/>
        </w:rPr>
        <w:t>高等职业教育本科</w:t>
      </w:r>
      <w:r>
        <w:rPr>
          <w:rFonts w:hint="eastAsia" w:ascii="Times New Roman" w:hAnsi="Times New Roman" w:eastAsia="方正小标宋简体" w:cs="方正小标宋简体"/>
          <w:sz w:val="40"/>
          <w:szCs w:val="40"/>
          <w:lang w:val="en-US" w:eastAsia="zh-CN"/>
        </w:rPr>
        <w:t>工艺美术</w:t>
      </w:r>
      <w:r>
        <w:rPr>
          <w:rFonts w:hint="eastAsia" w:ascii="Times New Roman" w:hAnsi="Times New Roman" w:eastAsia="方正小标宋简体" w:cs="方正小标宋简体"/>
          <w:sz w:val="40"/>
          <w:szCs w:val="40"/>
        </w:rPr>
        <w:t>专业</w:t>
      </w:r>
    </w:p>
    <w:p w14:paraId="23B1270E">
      <w:pPr>
        <w:spacing w:before="120" w:beforeLines="50" w:line="500" w:lineRule="exact"/>
        <w:jc w:val="center"/>
        <w:rPr>
          <w:rFonts w:ascii="Times New Roman" w:hAnsi="Times New Roman" w:eastAsia="方正小标宋简体" w:cs="方正小标宋简体"/>
          <w:sz w:val="40"/>
          <w:szCs w:val="40"/>
        </w:rPr>
      </w:pPr>
      <w:r>
        <w:rPr>
          <w:rFonts w:hint="eastAsia" w:ascii="Times New Roman" w:hAnsi="Times New Roman" w:eastAsia="方正小标宋简体" w:cs="方正小标宋简体"/>
          <w:sz w:val="40"/>
          <w:szCs w:val="40"/>
        </w:rPr>
        <w:t>人才培养方案</w:t>
      </w:r>
    </w:p>
    <w:p w14:paraId="7C2775F5">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pPr>
      <w:bookmarkStart w:id="0" w:name="_Toc28519"/>
      <w:bookmarkStart w:id="1" w:name="_Toc7369"/>
      <w:bookmarkStart w:id="2" w:name="_Toc1824"/>
      <w:r>
        <w:rPr>
          <w:rFonts w:hint="eastAsia" w:ascii="黑体" w:hAnsi="黑体" w:cs="黑体"/>
          <w:b w:val="0"/>
          <w:bCs w:val="0"/>
          <w:sz w:val="28"/>
          <w:szCs w:val="28"/>
          <w:lang w:val="en-US" w:eastAsia="zh-CN"/>
        </w:rPr>
        <w:t>1  概述</w:t>
      </w:r>
      <w:bookmarkEnd w:id="0"/>
    </w:p>
    <w:bookmarkEnd w:id="1"/>
    <w:bookmarkEnd w:id="2"/>
    <w:p w14:paraId="7D92DD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Courier New"/>
          <w:color w:val="auto"/>
          <w:sz w:val="24"/>
          <w:szCs w:val="24"/>
          <w:lang w:eastAsia="zh-CN"/>
        </w:rPr>
      </w:pPr>
      <w:bookmarkStart w:id="3" w:name="_Toc23147"/>
      <w:bookmarkStart w:id="4" w:name="_Toc29544"/>
      <w:r>
        <w:rPr>
          <w:rFonts w:hint="eastAsia" w:ascii="宋体" w:hAnsi="宋体" w:eastAsia="宋体" w:cs="Courier New"/>
          <w:color w:val="auto"/>
          <w:sz w:val="24"/>
          <w:szCs w:val="24"/>
          <w:lang w:val="en-US" w:eastAsia="zh-CN"/>
        </w:rPr>
        <w:t>为适应科技发展、技术进步对行业生产、建设、管理、服务等领域带来的新变化，顺应工艺美术行业数字化、网络化、智能化发展的新趋势，对接新产业、新业态、新模式下工艺美术专业人员及工艺美术品设计师等岗位（群）的新要求，不断满足</w:t>
      </w:r>
      <w:r>
        <w:rPr>
          <w:rFonts w:hint="eastAsia" w:ascii="宋体" w:hAnsi="宋体" w:eastAsia="宋体" w:cs="Courier New"/>
          <w:color w:val="000000" w:themeColor="text1"/>
          <w:sz w:val="24"/>
          <w:szCs w:val="24"/>
          <w:lang w:val="en-US" w:eastAsia="zh-CN"/>
          <w14:textFill>
            <w14:solidFill>
              <w14:schemeClr w14:val="tx1"/>
            </w14:solidFill>
          </w14:textFill>
        </w:rPr>
        <w:t>工艺美术行业</w:t>
      </w:r>
      <w:r>
        <w:rPr>
          <w:rFonts w:hint="eastAsia" w:ascii="宋体" w:hAnsi="宋体" w:eastAsia="宋体" w:cs="Courier New"/>
          <w:color w:val="auto"/>
          <w:sz w:val="24"/>
          <w:szCs w:val="24"/>
          <w:lang w:val="en-US" w:eastAsia="zh-CN"/>
        </w:rPr>
        <w:t>高质量发展对高素质技能人才的需求，推动职业教育专业升级和数字化改造，遵循推进现代职业教育高质量发展的总体要求，</w:t>
      </w:r>
      <w:r>
        <w:rPr>
          <w:rFonts w:hint="eastAsia" w:ascii="宋体" w:hAnsi="宋体" w:eastAsia="宋体" w:cs="Courier New"/>
          <w:color w:val="auto"/>
          <w:sz w:val="24"/>
          <w:szCs w:val="24"/>
          <w:lang w:eastAsia="zh-CN"/>
        </w:rPr>
        <w:t>参照国家相关标准编制要求，制订本专业培养方案。</w:t>
      </w:r>
    </w:p>
    <w:p w14:paraId="7F1567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Courier New"/>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Courier New"/>
          <w:b w:val="0"/>
          <w:bCs w:val="0"/>
          <w:color w:val="000000" w:themeColor="text1"/>
          <w:kern w:val="2"/>
          <w:sz w:val="24"/>
          <w:szCs w:val="24"/>
          <w:lang w:val="en-US" w:eastAsia="zh-CN" w:bidi="ar-SA"/>
          <w14:textFill>
            <w14:solidFill>
              <w14:schemeClr w14:val="tx1"/>
            </w14:solidFill>
          </w14:textFill>
        </w:rPr>
        <w:t>本专业服务浙江省历史经典产业（木雕、根雕、青瓷等）高水平传承和高质量发展，推动浙派工艺美术人才培养体系进一步健全、专业结构进一步优化、科技创新能力进一步提升，赋能浙江省历史经典产业品质化、数智化、绿色化、融合化、国际化、可持续发展。</w:t>
      </w:r>
    </w:p>
    <w:p w14:paraId="37203CE5">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default" w:ascii="黑体" w:hAnsi="黑体" w:eastAsia="黑体" w:cs="黑体"/>
          <w:b w:val="0"/>
          <w:bCs w:val="0"/>
          <w:sz w:val="28"/>
          <w:szCs w:val="28"/>
          <w:lang w:val="en-US" w:eastAsia="zh-CN"/>
        </w:rPr>
      </w:pPr>
      <w:bookmarkStart w:id="5" w:name="_Toc21573"/>
      <w:r>
        <w:rPr>
          <w:rFonts w:hint="eastAsia" w:ascii="黑体" w:hAnsi="黑体" w:cs="黑体"/>
          <w:b w:val="0"/>
          <w:bCs w:val="0"/>
          <w:sz w:val="28"/>
          <w:szCs w:val="28"/>
          <w:lang w:val="en-US" w:eastAsia="zh-CN"/>
        </w:rPr>
        <w:t>2</w:t>
      </w:r>
      <w:r>
        <w:rPr>
          <w:rFonts w:hint="eastAsia" w:ascii="黑体" w:hAnsi="黑体" w:eastAsia="黑体" w:cs="黑体"/>
          <w:b w:val="0"/>
          <w:bCs w:val="0"/>
          <w:sz w:val="28"/>
          <w:szCs w:val="28"/>
        </w:rPr>
        <w:t xml:space="preserve">  专业</w:t>
      </w:r>
      <w:bookmarkEnd w:id="3"/>
      <w:bookmarkEnd w:id="4"/>
      <w:r>
        <w:rPr>
          <w:rFonts w:hint="eastAsia" w:ascii="黑体" w:hAnsi="黑体" w:eastAsia="黑体" w:cs="黑体"/>
          <w:b w:val="0"/>
          <w:bCs w:val="0"/>
          <w:sz w:val="28"/>
          <w:szCs w:val="28"/>
        </w:rPr>
        <w:t>代码</w:t>
      </w:r>
      <w:r>
        <w:rPr>
          <w:rFonts w:hint="eastAsia" w:ascii="黑体" w:hAnsi="黑体" w:cs="黑体"/>
          <w:b w:val="0"/>
          <w:bCs w:val="0"/>
          <w:sz w:val="28"/>
          <w:szCs w:val="28"/>
          <w:lang w:val="en-US" w:eastAsia="zh-CN"/>
        </w:rPr>
        <w:t>及专业名称</w:t>
      </w:r>
      <w:bookmarkEnd w:id="5"/>
    </w:p>
    <w:p w14:paraId="2936EC7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Courier New"/>
          <w:sz w:val="24"/>
          <w:szCs w:val="24"/>
        </w:rPr>
      </w:pPr>
      <w:r>
        <w:rPr>
          <w:rFonts w:hint="eastAsia" w:ascii="宋体" w:hAnsi="宋体" w:eastAsia="宋体" w:cs="Courier New"/>
          <w:sz w:val="24"/>
          <w:szCs w:val="24"/>
        </w:rPr>
        <w:t>专业代码：</w:t>
      </w:r>
      <w:r>
        <w:rPr>
          <w:rFonts w:hint="eastAsia" w:ascii="宋体" w:hAnsi="宋体" w:eastAsia="宋体" w:cs="Courier New"/>
          <w:color w:val="auto"/>
          <w:sz w:val="24"/>
          <w:szCs w:val="24"/>
          <w:lang w:val="en-US" w:eastAsia="zh-CN"/>
        </w:rPr>
        <w:t>350101</w:t>
      </w:r>
    </w:p>
    <w:p w14:paraId="4FF9A90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Courier New"/>
          <w:color w:val="auto"/>
          <w:kern w:val="2"/>
          <w:sz w:val="24"/>
          <w:szCs w:val="24"/>
          <w:lang w:val="en-US" w:eastAsia="zh-CN" w:bidi="ar-SA"/>
        </w:rPr>
      </w:pPr>
      <w:r>
        <w:rPr>
          <w:rFonts w:hint="eastAsia" w:ascii="宋体" w:hAnsi="宋体" w:eastAsia="宋体" w:cs="Courier New"/>
          <w:sz w:val="24"/>
          <w:szCs w:val="24"/>
        </w:rPr>
        <w:t>专业</w:t>
      </w:r>
      <w:r>
        <w:rPr>
          <w:rFonts w:hint="eastAsia" w:ascii="宋体" w:hAnsi="宋体" w:eastAsia="宋体" w:cs="Courier New"/>
          <w:sz w:val="24"/>
          <w:szCs w:val="24"/>
          <w:lang w:val="en-US" w:eastAsia="zh-CN"/>
        </w:rPr>
        <w:t>名称</w:t>
      </w:r>
      <w:r>
        <w:rPr>
          <w:rFonts w:hint="eastAsia" w:ascii="宋体" w:hAnsi="宋体" w:eastAsia="宋体" w:cs="Courier New"/>
          <w:sz w:val="24"/>
          <w:szCs w:val="24"/>
        </w:rPr>
        <w:t>：</w:t>
      </w:r>
      <w:r>
        <w:rPr>
          <w:rFonts w:hint="eastAsia" w:ascii="宋体" w:hAnsi="宋体" w:eastAsia="宋体" w:cs="Courier New"/>
          <w:sz w:val="24"/>
          <w:szCs w:val="24"/>
          <w:lang w:val="en-US" w:eastAsia="zh-CN"/>
        </w:rPr>
        <w:t>工艺</w:t>
      </w:r>
      <w:bookmarkStart w:id="6" w:name="_Toc6739"/>
      <w:bookmarkStart w:id="7" w:name="_Toc9633"/>
      <w:r>
        <w:rPr>
          <w:rFonts w:hint="eastAsia" w:ascii="宋体" w:hAnsi="宋体" w:eastAsia="宋体" w:cs="Courier New"/>
          <w:sz w:val="24"/>
          <w:szCs w:val="24"/>
          <w:lang w:val="en-US" w:eastAsia="zh-CN"/>
        </w:rPr>
        <w:t>美术</w:t>
      </w:r>
    </w:p>
    <w:p w14:paraId="5E6658F8">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黑体" w:hAnsi="黑体" w:eastAsia="黑体" w:cs="黑体"/>
          <w:b w:val="0"/>
          <w:bCs w:val="0"/>
          <w:sz w:val="28"/>
          <w:szCs w:val="28"/>
        </w:rPr>
      </w:pPr>
      <w:bookmarkStart w:id="8" w:name="_Toc1450"/>
      <w:r>
        <w:rPr>
          <w:rFonts w:hint="eastAsia" w:ascii="黑体" w:hAnsi="黑体" w:cs="黑体"/>
          <w:b w:val="0"/>
          <w:bCs w:val="0"/>
          <w:sz w:val="28"/>
          <w:szCs w:val="28"/>
          <w:lang w:val="en-US" w:eastAsia="zh-CN"/>
        </w:rPr>
        <w:t>3</w:t>
      </w:r>
      <w:r>
        <w:rPr>
          <w:rFonts w:hint="eastAsia" w:ascii="黑体" w:hAnsi="黑体" w:eastAsia="黑体" w:cs="黑体"/>
          <w:b w:val="0"/>
          <w:bCs w:val="0"/>
          <w:sz w:val="28"/>
          <w:szCs w:val="28"/>
        </w:rPr>
        <w:t xml:space="preserve">  入学要求</w:t>
      </w:r>
      <w:bookmarkEnd w:id="6"/>
      <w:bookmarkEnd w:id="7"/>
      <w:bookmarkEnd w:id="8"/>
    </w:p>
    <w:p w14:paraId="05DF18B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s="Courier New"/>
          <w:sz w:val="24"/>
          <w:szCs w:val="24"/>
        </w:rPr>
      </w:pPr>
      <w:r>
        <w:rPr>
          <w:rFonts w:hint="eastAsia" w:ascii="宋体" w:hAnsi="宋体" w:eastAsia="宋体" w:cs="Courier New"/>
          <w:sz w:val="24"/>
          <w:szCs w:val="24"/>
        </w:rPr>
        <w:t>中等职业学校毕业、普通高级中学毕业或具备同等学力，通过国家相关招生考试。</w:t>
      </w:r>
    </w:p>
    <w:p w14:paraId="5CBD5041">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黑体" w:hAnsi="黑体" w:eastAsia="黑体" w:cs="黑体"/>
          <w:b w:val="0"/>
          <w:bCs w:val="0"/>
          <w:sz w:val="28"/>
          <w:szCs w:val="28"/>
        </w:rPr>
      </w:pPr>
      <w:bookmarkStart w:id="9" w:name="_Toc4139"/>
      <w:bookmarkStart w:id="10" w:name="_Toc26338"/>
      <w:bookmarkStart w:id="11" w:name="_Toc26421"/>
      <w:r>
        <w:rPr>
          <w:rFonts w:hint="eastAsia" w:ascii="黑体" w:hAnsi="黑体" w:cs="黑体"/>
          <w:b w:val="0"/>
          <w:bCs w:val="0"/>
          <w:sz w:val="28"/>
          <w:szCs w:val="28"/>
          <w:lang w:val="en-US" w:eastAsia="zh-CN"/>
        </w:rPr>
        <w:t>4</w:t>
      </w:r>
      <w:r>
        <w:rPr>
          <w:rFonts w:hint="eastAsia" w:ascii="黑体" w:hAnsi="黑体" w:eastAsia="黑体" w:cs="黑体"/>
          <w:b w:val="0"/>
          <w:bCs w:val="0"/>
          <w:sz w:val="28"/>
          <w:szCs w:val="28"/>
        </w:rPr>
        <w:t xml:space="preserve">  修业年限</w:t>
      </w:r>
      <w:bookmarkEnd w:id="9"/>
      <w:bookmarkEnd w:id="10"/>
      <w:bookmarkEnd w:id="11"/>
    </w:p>
    <w:p w14:paraId="183683F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黑体" w:hAnsi="黑体" w:eastAsia="黑体" w:cs="Courier New"/>
          <w:color w:val="000000"/>
          <w:sz w:val="28"/>
          <w:szCs w:val="28"/>
        </w:rPr>
      </w:pPr>
      <w:r>
        <w:rPr>
          <w:rFonts w:hint="eastAsia" w:ascii="宋体" w:hAnsi="宋体" w:eastAsia="宋体" w:cs="Courier New"/>
          <w:sz w:val="24"/>
          <w:szCs w:val="24"/>
        </w:rPr>
        <w:t>四年</w:t>
      </w:r>
      <w:bookmarkStart w:id="12" w:name="_Toc14417"/>
      <w:bookmarkStart w:id="13" w:name="_Toc8559"/>
    </w:p>
    <w:p w14:paraId="69C45597">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rPr>
      </w:pPr>
      <w:bookmarkStart w:id="14" w:name="_Toc6280"/>
      <w:r>
        <w:rPr>
          <w:rFonts w:hint="eastAsia" w:ascii="黑体" w:hAnsi="黑体" w:cs="黑体"/>
          <w:b w:val="0"/>
          <w:bCs w:val="0"/>
          <w:sz w:val="28"/>
          <w:szCs w:val="28"/>
          <w:lang w:val="en-US" w:eastAsia="zh-CN"/>
        </w:rPr>
        <w:t>5</w:t>
      </w:r>
      <w:r>
        <w:rPr>
          <w:rFonts w:hint="eastAsia" w:ascii="黑体" w:hAnsi="黑体" w:eastAsia="黑体" w:cs="黑体"/>
          <w:b w:val="0"/>
          <w:bCs w:val="0"/>
          <w:sz w:val="28"/>
          <w:szCs w:val="28"/>
        </w:rPr>
        <w:t xml:space="preserve">  职业面向</w:t>
      </w:r>
      <w:bookmarkEnd w:id="12"/>
      <w:bookmarkEnd w:id="13"/>
      <w:r>
        <w:rPr>
          <w:rFonts w:hint="eastAsia" w:ascii="黑体" w:hAnsi="黑体" w:eastAsia="黑体" w:cs="黑体"/>
          <w:b w:val="0"/>
          <w:bCs w:val="0"/>
          <w:sz w:val="28"/>
          <w:szCs w:val="28"/>
          <w:lang w:val="en-US" w:eastAsia="zh-CN"/>
        </w:rPr>
        <w:t>与职业资格证书</w:t>
      </w:r>
      <w:bookmarkEnd w:id="14"/>
    </w:p>
    <w:tbl>
      <w:tblPr>
        <w:tblStyle w:val="16"/>
        <w:tblW w:w="88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78"/>
        <w:gridCol w:w="5564"/>
      </w:tblGrid>
      <w:tr w14:paraId="2FECE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3278" w:type="dxa"/>
            <w:tcMar>
              <w:top w:w="0" w:type="dxa"/>
              <w:left w:w="108" w:type="dxa"/>
              <w:bottom w:w="0" w:type="dxa"/>
              <w:right w:w="108" w:type="dxa"/>
            </w:tcMar>
            <w:vAlign w:val="center"/>
          </w:tcPr>
          <w:p w14:paraId="672BC49E">
            <w:pPr>
              <w:overflowPunct w:val="0"/>
              <w:jc w:val="center"/>
              <w:rPr>
                <w:rFonts w:ascii="宋体" w:hAnsi="宋体" w:eastAsia="宋体" w:cs="宋体"/>
                <w:bCs/>
                <w:sz w:val="21"/>
                <w:szCs w:val="21"/>
              </w:rPr>
            </w:pPr>
            <w:r>
              <w:rPr>
                <w:rFonts w:hint="eastAsia" w:ascii="宋体" w:hAnsi="宋体" w:eastAsia="宋体" w:cs="宋体"/>
                <w:bCs/>
                <w:sz w:val="21"/>
                <w:szCs w:val="21"/>
              </w:rPr>
              <w:t>所属专业大类（代码）</w:t>
            </w:r>
          </w:p>
        </w:tc>
        <w:tc>
          <w:tcPr>
            <w:tcW w:w="5564" w:type="dxa"/>
            <w:tcMar>
              <w:top w:w="0" w:type="dxa"/>
              <w:left w:w="108" w:type="dxa"/>
              <w:bottom w:w="0" w:type="dxa"/>
              <w:right w:w="108" w:type="dxa"/>
            </w:tcMar>
            <w:vAlign w:val="center"/>
          </w:tcPr>
          <w:p w14:paraId="77ED982B">
            <w:pPr>
              <w:overflowPunct w:val="0"/>
              <w:jc w:val="center"/>
              <w:rPr>
                <w:rFonts w:ascii="宋体" w:hAnsi="宋体" w:eastAsia="宋体" w:cs="宋体"/>
                <w:bCs/>
                <w:sz w:val="21"/>
                <w:szCs w:val="21"/>
              </w:rPr>
            </w:pPr>
            <w:r>
              <w:rPr>
                <w:rFonts w:hint="eastAsia" w:ascii="仿宋" w:hAnsi="仿宋" w:eastAsia="仿宋" w:cs="仿宋"/>
                <w:bCs/>
                <w:color w:val="auto"/>
                <w:sz w:val="21"/>
                <w:szCs w:val="21"/>
                <w:lang w:val="en-US" w:eastAsia="zh-CN"/>
              </w:rPr>
              <w:t>文化艺术大类 （35）</w:t>
            </w:r>
          </w:p>
        </w:tc>
      </w:tr>
      <w:tr w14:paraId="0B506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3278" w:type="dxa"/>
            <w:tcMar>
              <w:top w:w="0" w:type="dxa"/>
              <w:left w:w="108" w:type="dxa"/>
              <w:bottom w:w="0" w:type="dxa"/>
              <w:right w:w="108" w:type="dxa"/>
            </w:tcMar>
            <w:vAlign w:val="center"/>
          </w:tcPr>
          <w:p w14:paraId="5255C4FA">
            <w:pPr>
              <w:overflowPunct w:val="0"/>
              <w:jc w:val="center"/>
              <w:rPr>
                <w:rFonts w:ascii="宋体" w:hAnsi="宋体" w:eastAsia="宋体" w:cs="宋体"/>
                <w:bCs/>
                <w:sz w:val="21"/>
                <w:szCs w:val="21"/>
              </w:rPr>
            </w:pPr>
            <w:r>
              <w:rPr>
                <w:rFonts w:hint="eastAsia" w:ascii="宋体" w:hAnsi="宋体" w:eastAsia="宋体" w:cs="宋体"/>
                <w:bCs/>
                <w:sz w:val="21"/>
                <w:szCs w:val="21"/>
              </w:rPr>
              <w:t>所属专业类（代码）</w:t>
            </w:r>
          </w:p>
        </w:tc>
        <w:tc>
          <w:tcPr>
            <w:tcW w:w="5564" w:type="dxa"/>
            <w:tcMar>
              <w:top w:w="0" w:type="dxa"/>
              <w:left w:w="108" w:type="dxa"/>
              <w:bottom w:w="0" w:type="dxa"/>
              <w:right w:w="108" w:type="dxa"/>
            </w:tcMar>
            <w:vAlign w:val="center"/>
          </w:tcPr>
          <w:p w14:paraId="2E36249D">
            <w:pPr>
              <w:overflowPunct w:val="0"/>
              <w:jc w:val="center"/>
              <w:rPr>
                <w:rFonts w:ascii="宋体" w:hAnsi="宋体" w:eastAsia="宋体" w:cs="宋体"/>
                <w:bCs/>
                <w:sz w:val="21"/>
                <w:szCs w:val="21"/>
              </w:rPr>
            </w:pPr>
            <w:r>
              <w:rPr>
                <w:rFonts w:hint="eastAsia" w:ascii="仿宋" w:hAnsi="仿宋" w:eastAsia="仿宋" w:cs="仿宋"/>
                <w:bCs/>
                <w:color w:val="auto"/>
                <w:sz w:val="21"/>
                <w:szCs w:val="21"/>
                <w:lang w:val="en-US" w:eastAsia="zh-CN"/>
              </w:rPr>
              <w:t>艺术设计类 （3501）</w:t>
            </w:r>
          </w:p>
        </w:tc>
      </w:tr>
      <w:tr w14:paraId="1F08F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3278" w:type="dxa"/>
            <w:tcMar>
              <w:top w:w="0" w:type="dxa"/>
              <w:left w:w="108" w:type="dxa"/>
              <w:bottom w:w="0" w:type="dxa"/>
              <w:right w:w="108" w:type="dxa"/>
            </w:tcMar>
            <w:vAlign w:val="center"/>
          </w:tcPr>
          <w:p w14:paraId="578ED12D">
            <w:pPr>
              <w:overflowPunct w:val="0"/>
              <w:jc w:val="center"/>
              <w:rPr>
                <w:rFonts w:ascii="宋体" w:hAnsi="宋体" w:eastAsia="宋体" w:cs="宋体"/>
                <w:bCs/>
                <w:sz w:val="21"/>
                <w:szCs w:val="21"/>
              </w:rPr>
            </w:pPr>
            <w:r>
              <w:rPr>
                <w:rFonts w:hint="eastAsia" w:ascii="宋体" w:hAnsi="宋体" w:eastAsia="宋体" w:cs="宋体"/>
                <w:bCs/>
                <w:sz w:val="21"/>
                <w:szCs w:val="21"/>
              </w:rPr>
              <w:t>对应行业（代码）</w:t>
            </w:r>
          </w:p>
        </w:tc>
        <w:tc>
          <w:tcPr>
            <w:tcW w:w="5564" w:type="dxa"/>
            <w:tcMar>
              <w:top w:w="0" w:type="dxa"/>
              <w:left w:w="108" w:type="dxa"/>
              <w:bottom w:w="0" w:type="dxa"/>
              <w:right w:w="108" w:type="dxa"/>
            </w:tcMar>
            <w:vAlign w:val="center"/>
          </w:tcPr>
          <w:p w14:paraId="63A9390A">
            <w:pPr>
              <w:pStyle w:val="6"/>
              <w:ind w:firstLine="0" w:firstLineChars="0"/>
              <w:jc w:val="center"/>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工艺美术及礼仪用品制造 （243）</w:t>
            </w:r>
          </w:p>
        </w:tc>
      </w:tr>
      <w:tr w14:paraId="12B6A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jc w:val="center"/>
        </w:trPr>
        <w:tc>
          <w:tcPr>
            <w:tcW w:w="3278" w:type="dxa"/>
            <w:tcMar>
              <w:top w:w="0" w:type="dxa"/>
              <w:left w:w="108" w:type="dxa"/>
              <w:bottom w:w="0" w:type="dxa"/>
              <w:right w:w="108" w:type="dxa"/>
            </w:tcMar>
            <w:vAlign w:val="center"/>
          </w:tcPr>
          <w:p w14:paraId="4A0FFB65">
            <w:pPr>
              <w:overflowPunct w:val="0"/>
              <w:jc w:val="center"/>
              <w:rPr>
                <w:rFonts w:ascii="宋体" w:hAnsi="宋体" w:eastAsia="宋体" w:cs="宋体"/>
                <w:bCs/>
                <w:sz w:val="21"/>
                <w:szCs w:val="21"/>
              </w:rPr>
            </w:pPr>
            <w:r>
              <w:rPr>
                <w:rFonts w:hint="eastAsia" w:ascii="宋体" w:hAnsi="宋体" w:eastAsia="宋体" w:cs="宋体"/>
                <w:bCs/>
                <w:sz w:val="21"/>
                <w:szCs w:val="21"/>
              </w:rPr>
              <w:t>主要职业类别（代码）</w:t>
            </w:r>
          </w:p>
        </w:tc>
        <w:tc>
          <w:tcPr>
            <w:tcW w:w="5564" w:type="dxa"/>
            <w:tcMar>
              <w:top w:w="0" w:type="dxa"/>
              <w:left w:w="108" w:type="dxa"/>
              <w:bottom w:w="0" w:type="dxa"/>
              <w:right w:w="108" w:type="dxa"/>
            </w:tcMar>
            <w:vAlign w:val="center"/>
          </w:tcPr>
          <w:p w14:paraId="2C9CF8DA">
            <w:pPr>
              <w:overflowPunct w:val="0"/>
              <w:jc w:val="center"/>
              <w:rPr>
                <w:rFonts w:hint="default"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工艺美术专业人员（2-09-06-06）、</w:t>
            </w:r>
            <w:r>
              <w:rPr>
                <w:rFonts w:hint="eastAsia" w:ascii="仿宋" w:hAnsi="仿宋" w:eastAsia="仿宋" w:cs="仿宋"/>
                <w:bCs/>
                <w:color w:val="000000" w:themeColor="text1"/>
                <w:sz w:val="21"/>
                <w:szCs w:val="21"/>
                <w:lang w:val="en-US" w:eastAsia="zh-CN"/>
                <w14:textFill>
                  <w14:solidFill>
                    <w14:schemeClr w14:val="tx1"/>
                  </w14:solidFill>
                </w14:textFill>
              </w:rPr>
              <w:t>工艺美术品设计师（4-08-08-05）、</w:t>
            </w:r>
            <w:r>
              <w:rPr>
                <w:rFonts w:hint="eastAsia" w:ascii="仿宋" w:hAnsi="仿宋" w:eastAsia="仿宋" w:cs="仿宋"/>
                <w:bCs/>
                <w:color w:val="auto"/>
                <w:sz w:val="21"/>
                <w:szCs w:val="21"/>
                <w:lang w:val="en-US" w:eastAsia="zh-CN"/>
              </w:rPr>
              <w:t>工艺品雕刻工（6-09-03-01）、陶瓷工艺品制作师（6-09-03-03）、工艺染织品制作工（6-04-06-07）、绒线编织拼布工（6-05-01-06）、贵金属首饰制作工（6-09-03-15）</w:t>
            </w:r>
          </w:p>
        </w:tc>
      </w:tr>
      <w:tr w14:paraId="06A05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jc w:val="center"/>
        </w:trPr>
        <w:tc>
          <w:tcPr>
            <w:tcW w:w="3278" w:type="dxa"/>
            <w:tcMar>
              <w:top w:w="0" w:type="dxa"/>
              <w:left w:w="108" w:type="dxa"/>
              <w:bottom w:w="0" w:type="dxa"/>
              <w:right w:w="108" w:type="dxa"/>
            </w:tcMar>
            <w:vAlign w:val="center"/>
          </w:tcPr>
          <w:p w14:paraId="011EE3C8">
            <w:pPr>
              <w:overflowPunct w:val="0"/>
              <w:jc w:val="center"/>
              <w:rPr>
                <w:rFonts w:ascii="宋体" w:hAnsi="宋体" w:eastAsia="宋体" w:cs="宋体"/>
                <w:bCs/>
                <w:sz w:val="21"/>
                <w:szCs w:val="21"/>
              </w:rPr>
            </w:pPr>
            <w:r>
              <w:rPr>
                <w:rFonts w:hint="eastAsia" w:ascii="宋体" w:hAnsi="宋体" w:eastAsia="宋体" w:cs="宋体"/>
                <w:bCs/>
                <w:sz w:val="21"/>
                <w:szCs w:val="21"/>
              </w:rPr>
              <w:t>主要岗位（群）或技术领域举例</w:t>
            </w:r>
          </w:p>
        </w:tc>
        <w:tc>
          <w:tcPr>
            <w:tcW w:w="5564" w:type="dxa"/>
            <w:tcMar>
              <w:top w:w="0" w:type="dxa"/>
              <w:left w:w="108" w:type="dxa"/>
              <w:bottom w:w="0" w:type="dxa"/>
              <w:right w:w="108" w:type="dxa"/>
            </w:tcMar>
            <w:vAlign w:val="center"/>
          </w:tcPr>
          <w:p w14:paraId="4D376A62">
            <w:pPr>
              <w:tabs>
                <w:tab w:val="left" w:pos="142"/>
              </w:tabs>
              <w:jc w:val="center"/>
              <w:rPr>
                <w:rFonts w:ascii="宋体" w:hAnsi="宋体" w:eastAsia="宋体" w:cs="宋体"/>
                <w:bCs/>
                <w:sz w:val="21"/>
                <w:szCs w:val="21"/>
              </w:rPr>
            </w:pPr>
            <w:r>
              <w:rPr>
                <w:rFonts w:hint="eastAsia" w:ascii="仿宋" w:hAnsi="仿宋" w:eastAsia="仿宋" w:cs="仿宋"/>
                <w:bCs/>
                <w:color w:val="auto"/>
                <w:sz w:val="21"/>
                <w:szCs w:val="21"/>
                <w:lang w:val="en-US" w:eastAsia="zh-CN"/>
              </w:rPr>
              <w:t>工艺美术品设计、制作、创作、修复、文创产品开发、高级定制……</w:t>
            </w:r>
          </w:p>
        </w:tc>
      </w:tr>
      <w:tr w14:paraId="09A2A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6" w:hRule="atLeast"/>
          <w:jc w:val="center"/>
        </w:trPr>
        <w:tc>
          <w:tcPr>
            <w:tcW w:w="3278" w:type="dxa"/>
            <w:tcMar>
              <w:top w:w="0" w:type="dxa"/>
              <w:left w:w="108" w:type="dxa"/>
              <w:bottom w:w="0" w:type="dxa"/>
              <w:right w:w="108" w:type="dxa"/>
            </w:tcMar>
            <w:vAlign w:val="center"/>
          </w:tcPr>
          <w:p w14:paraId="6FD72D16">
            <w:pPr>
              <w:overflowPunct w:val="0"/>
              <w:jc w:val="center"/>
              <w:rPr>
                <w:rFonts w:ascii="宋体" w:hAnsi="宋体" w:eastAsia="宋体" w:cs="宋体"/>
                <w:bCs/>
                <w:sz w:val="21"/>
                <w:szCs w:val="21"/>
              </w:rPr>
            </w:pPr>
            <w:r>
              <w:rPr>
                <w:rFonts w:hint="eastAsia" w:ascii="宋体" w:hAnsi="宋体" w:eastAsia="宋体" w:cs="宋体"/>
                <w:bCs/>
                <w:sz w:val="21"/>
                <w:szCs w:val="21"/>
              </w:rPr>
              <w:t>职业类证书举例</w:t>
            </w:r>
          </w:p>
        </w:tc>
        <w:tc>
          <w:tcPr>
            <w:tcW w:w="5564" w:type="dxa"/>
            <w:tcMar>
              <w:top w:w="0" w:type="dxa"/>
              <w:left w:w="108" w:type="dxa"/>
              <w:bottom w:w="0" w:type="dxa"/>
              <w:right w:w="108" w:type="dxa"/>
            </w:tcMar>
            <w:vAlign w:val="center"/>
          </w:tcPr>
          <w:p w14:paraId="71485CA9">
            <w:pPr>
              <w:overflowPunct w:val="0"/>
              <w:jc w:val="center"/>
              <w:rPr>
                <w:rFonts w:hint="default" w:ascii="宋体" w:hAnsi="宋体" w:eastAsia="宋体" w:cs="宋体"/>
                <w:bCs/>
                <w:sz w:val="21"/>
                <w:szCs w:val="21"/>
                <w:lang w:val="en-US"/>
              </w:rPr>
            </w:pPr>
            <w:r>
              <w:rPr>
                <w:rFonts w:hint="eastAsia" w:ascii="仿宋" w:hAnsi="仿宋" w:eastAsia="仿宋" w:cs="仿宋"/>
                <w:bCs/>
                <w:color w:val="auto"/>
                <w:sz w:val="21"/>
                <w:szCs w:val="21"/>
                <w:lang w:val="en-US" w:eastAsia="zh-CN"/>
              </w:rPr>
              <w:t>工艺美术</w:t>
            </w:r>
            <w:r>
              <w:rPr>
                <w:rFonts w:hint="eastAsia" w:ascii="仿宋" w:hAnsi="仿宋" w:eastAsia="仿宋" w:cs="仿宋"/>
                <w:bCs/>
                <w:color w:val="000000" w:themeColor="text1"/>
                <w:sz w:val="21"/>
                <w:szCs w:val="21"/>
                <w:lang w:val="en-US" w:eastAsia="zh-CN"/>
                <w14:textFill>
                  <w14:solidFill>
                    <w14:schemeClr w14:val="tx1"/>
                  </w14:solidFill>
                </w14:textFill>
              </w:rPr>
              <w:t>设计师、工艺品雕刻工、陶瓷工艺品</w:t>
            </w:r>
            <w:r>
              <w:rPr>
                <w:rFonts w:hint="eastAsia" w:ascii="仿宋" w:hAnsi="仿宋" w:eastAsia="仿宋" w:cs="仿宋"/>
                <w:bCs/>
                <w:color w:val="auto"/>
                <w:sz w:val="21"/>
                <w:szCs w:val="21"/>
                <w:lang w:val="en-US" w:eastAsia="zh-CN"/>
              </w:rPr>
              <w:t>制作师……</w:t>
            </w:r>
          </w:p>
        </w:tc>
      </w:tr>
    </w:tbl>
    <w:p w14:paraId="3566F3C0">
      <w:pPr>
        <w:spacing w:line="500" w:lineRule="exact"/>
        <w:rPr>
          <w:rFonts w:hint="eastAsia" w:ascii="黑体" w:hAnsi="黑体" w:eastAsia="黑体" w:cs="Courier New"/>
          <w:color w:val="000000"/>
          <w:sz w:val="28"/>
          <w:szCs w:val="28"/>
        </w:rPr>
      </w:pPr>
      <w:bookmarkStart w:id="15" w:name="_Toc26540"/>
      <w:bookmarkStart w:id="16" w:name="_Toc14878"/>
    </w:p>
    <w:p w14:paraId="7C59A75E">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黑体" w:hAnsi="黑体" w:eastAsia="黑体" w:cs="黑体"/>
          <w:b w:val="0"/>
          <w:bCs w:val="0"/>
          <w:sz w:val="28"/>
          <w:szCs w:val="28"/>
          <w:lang w:eastAsia="zh-CN"/>
        </w:rPr>
      </w:pPr>
      <w:bookmarkStart w:id="17" w:name="_Toc15365"/>
      <w:r>
        <w:rPr>
          <w:rFonts w:hint="eastAsia" w:ascii="黑体" w:hAnsi="黑体" w:cs="黑体"/>
          <w:b w:val="0"/>
          <w:bCs w:val="0"/>
          <w:sz w:val="28"/>
          <w:szCs w:val="28"/>
          <w:lang w:val="en-US" w:eastAsia="zh-CN"/>
        </w:rPr>
        <w:t>6</w:t>
      </w:r>
      <w:r>
        <w:rPr>
          <w:rFonts w:hint="eastAsia" w:ascii="黑体" w:hAnsi="黑体" w:eastAsia="黑体" w:cs="黑体"/>
          <w:b w:val="0"/>
          <w:bCs w:val="0"/>
          <w:sz w:val="28"/>
          <w:szCs w:val="28"/>
        </w:rPr>
        <w:t xml:space="preserve">  培养目标</w:t>
      </w:r>
      <w:bookmarkEnd w:id="17"/>
    </w:p>
    <w:p w14:paraId="31246BCA">
      <w:pPr>
        <w:pStyle w:val="6"/>
        <w:pageBreakBefore w:val="0"/>
        <w:widowControl w:val="0"/>
        <w:kinsoku/>
        <w:wordWrap/>
        <w:overflowPunct/>
        <w:topLinePunct w:val="0"/>
        <w:autoSpaceDE/>
        <w:autoSpaceDN/>
        <w:bidi w:val="0"/>
        <w:adjustRightInd w:val="0"/>
        <w:snapToGrid w:val="0"/>
        <w:spacing w:line="360" w:lineRule="auto"/>
        <w:jc w:val="left"/>
        <w:textAlignment w:val="auto"/>
        <w:rPr>
          <w:rFonts w:hint="eastAsia" w:ascii="黑体" w:hAnsi="黑体" w:cs="黑体"/>
          <w:b w:val="0"/>
          <w:bCs w:val="0"/>
          <w:color w:val="000000" w:themeColor="text1"/>
          <w:sz w:val="28"/>
          <w:szCs w:val="28"/>
          <w:lang w:val="en-US" w:eastAsia="zh-CN"/>
          <w14:textFill>
            <w14:solidFill>
              <w14:schemeClr w14:val="tx1"/>
            </w14:solidFill>
          </w14:textFill>
        </w:rPr>
      </w:pPr>
      <w:r>
        <w:rPr>
          <w:rFonts w:hint="eastAsia" w:ascii="宋体" w:hAnsi="宋体" w:eastAsia="宋体" w:cs="Courier New"/>
          <w:color w:val="auto"/>
          <w:kern w:val="2"/>
          <w:sz w:val="24"/>
          <w:szCs w:val="24"/>
          <w:lang w:val="en-US" w:eastAsia="zh-CN" w:bidi="ar-SA"/>
        </w:rPr>
        <w:t>本专业培养能够践行社会主义核心价值观，传承与创新技能文明，德智体美劳全面发展，具有较高的科学文化水平，良好的人文素养、科学素养、数字素养、职业道德，爱岗敬业的职业精神和精益求精的工匠精神，一定的国际视野，掌握较为系统的基础理论知识和技术技能，具备一定的技术研发与改造、工艺设计、技术实践能力，能够从事科技成果、实验成果转化，能够生产加工中高端产品、提供中高端服务、解决较复杂问题、进行较复杂操作，具有一定的创新能力，具有较强的就业创业能力和可持续发展能力，具备职业综合素质和行动</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能力，面向工艺美术及礼仪用品制造行业的工艺美术专业人员、工艺美术品设计师等职业，能够从事</w:t>
      </w:r>
      <w:r>
        <w:rPr>
          <w:rFonts w:hint="eastAsia" w:ascii="宋体" w:hAnsi="宋体" w:cs="Courier New"/>
          <w:color w:val="000000" w:themeColor="text1"/>
          <w:kern w:val="2"/>
          <w:sz w:val="24"/>
          <w:szCs w:val="24"/>
          <w:lang w:val="en-US" w:eastAsia="zh-CN" w:bidi="ar-SA"/>
          <w14:textFill>
            <w14:solidFill>
              <w14:schemeClr w14:val="tx1"/>
            </w14:solidFill>
          </w14:textFill>
        </w:rPr>
        <w:t>传统与现代</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工艺美术</w:t>
      </w:r>
      <w:r>
        <w:rPr>
          <w:rFonts w:hint="eastAsia" w:ascii="宋体" w:hAnsi="宋体" w:cs="Courier New"/>
          <w:color w:val="000000" w:themeColor="text1"/>
          <w:kern w:val="2"/>
          <w:sz w:val="24"/>
          <w:szCs w:val="24"/>
          <w:lang w:val="en-US" w:eastAsia="zh-CN" w:bidi="ar-SA"/>
          <w14:textFill>
            <w14:solidFill>
              <w14:schemeClr w14:val="tx1"/>
            </w14:solidFill>
          </w14:textFill>
        </w:rPr>
        <w:t>品</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设计、制作</w:t>
      </w:r>
      <w:r>
        <w:rPr>
          <w:rFonts w:hint="eastAsia" w:ascii="宋体" w:hAnsi="宋体" w:cs="Courier New"/>
          <w:color w:val="000000" w:themeColor="text1"/>
          <w:kern w:val="2"/>
          <w:sz w:val="24"/>
          <w:szCs w:val="24"/>
          <w:lang w:val="en-US" w:eastAsia="zh-CN" w:bidi="ar-SA"/>
          <w14:textFill>
            <w14:solidFill>
              <w14:schemeClr w14:val="tx1"/>
            </w14:solidFill>
          </w14:textFill>
        </w:rPr>
        <w:t>、创作、修复</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、文创产品开发</w:t>
      </w:r>
      <w:r>
        <w:rPr>
          <w:rFonts w:hint="eastAsia" w:ascii="宋体" w:hAnsi="宋体" w:cs="Courier New"/>
          <w:color w:val="000000" w:themeColor="text1"/>
          <w:kern w:val="2"/>
          <w:sz w:val="24"/>
          <w:szCs w:val="24"/>
          <w:lang w:val="en-US" w:eastAsia="zh-CN" w:bidi="ar-SA"/>
          <w14:textFill>
            <w14:solidFill>
              <w14:schemeClr w14:val="tx1"/>
            </w14:solidFill>
          </w14:textFill>
        </w:rPr>
        <w:t>、高级定制等工作</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的高端技能人才。</w:t>
      </w:r>
    </w:p>
    <w:p w14:paraId="099BB627">
      <w:pPr>
        <w:pStyle w:val="4"/>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黑体" w:hAnsi="黑体" w:eastAsia="黑体" w:cs="黑体"/>
          <w:b w:val="0"/>
          <w:bCs w:val="0"/>
          <w:sz w:val="28"/>
          <w:szCs w:val="28"/>
          <w:lang w:eastAsia="zh-CN"/>
        </w:rPr>
      </w:pPr>
      <w:bookmarkStart w:id="18" w:name="_Toc16199"/>
      <w:r>
        <w:rPr>
          <w:rFonts w:hint="eastAsia" w:ascii="黑体" w:hAnsi="黑体" w:cs="黑体"/>
          <w:b w:val="0"/>
          <w:bCs w:val="0"/>
          <w:sz w:val="28"/>
          <w:szCs w:val="28"/>
          <w:lang w:val="en-US" w:eastAsia="zh-CN"/>
        </w:rPr>
        <w:t>7</w:t>
      </w:r>
      <w:r>
        <w:rPr>
          <w:rFonts w:hint="eastAsia" w:ascii="黑体" w:hAnsi="黑体" w:eastAsia="黑体" w:cs="黑体"/>
          <w:b w:val="0"/>
          <w:bCs w:val="0"/>
          <w:sz w:val="28"/>
          <w:szCs w:val="28"/>
        </w:rPr>
        <w:t xml:space="preserve">  培养规格</w:t>
      </w:r>
      <w:bookmarkEnd w:id="15"/>
      <w:bookmarkEnd w:id="16"/>
      <w:bookmarkEnd w:id="18"/>
    </w:p>
    <w:p w14:paraId="3FC73543">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 xml:space="preserve">本专业学生应在系统学习本专业知识并完成有关实习实训基础上，全面提升知识、能力、素质，掌握并实际运用岗位（群）需要的专业核心技术技能，实现德智体美劳全面发展，总体上须达到以下要求： </w:t>
      </w:r>
    </w:p>
    <w:p w14:paraId="16D97FD1">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宋体"/>
          <w:color w:val="000000" w:themeColor="text1"/>
          <w:sz w:val="24"/>
          <w:szCs w:val="24"/>
          <w:lang w:val="en-US" w:eastAsia="zh-CN"/>
          <w14:textFill>
            <w14:solidFill>
              <w14:schemeClr w14:val="tx1"/>
            </w14:solidFill>
          </w14:textFill>
        </w:rPr>
        <w:t>1</w:t>
      </w:r>
      <w:r>
        <w:rPr>
          <w:rFonts w:hint="eastAsia" w:ascii="Times New Roman" w:hAnsi="Times New Roman" w:eastAsia="宋体" w:cs="宋体"/>
          <w:color w:val="000000" w:themeColor="text1"/>
          <w:sz w:val="24"/>
          <w:szCs w:val="24"/>
          <w:lang w:val="en-US" w:eastAsia="zh-CN"/>
          <w14:textFill>
            <w14:solidFill>
              <w14:schemeClr w14:val="tx1"/>
            </w14:solidFill>
          </w14:textFill>
        </w:rPr>
        <w:t xml:space="preserve">）坚定拥护中国共产党领导和中国特色社会主义制度，以习近平新时代中国特色社会主义思想为指导，践行社会主义核心价值观，具有坚定的理想信念、深厚的爱国情感和中华民族自豪感； </w:t>
      </w:r>
    </w:p>
    <w:p w14:paraId="1510B21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宋体"/>
          <w:color w:val="000000" w:themeColor="text1"/>
          <w:sz w:val="24"/>
          <w:szCs w:val="24"/>
          <w:lang w:val="en-US" w:eastAsia="zh-CN"/>
          <w14:textFill>
            <w14:solidFill>
              <w14:schemeClr w14:val="tx1"/>
            </w14:solidFill>
          </w14:textFill>
        </w:rPr>
        <w:t>2</w:t>
      </w:r>
      <w:r>
        <w:rPr>
          <w:rFonts w:hint="eastAsia" w:ascii="Times New Roman" w:hAnsi="Times New Roman" w:eastAsia="宋体" w:cs="宋体"/>
          <w:color w:val="000000" w:themeColor="text1"/>
          <w:sz w:val="24"/>
          <w:szCs w:val="24"/>
          <w:lang w:val="en-US" w:eastAsia="zh-CN"/>
          <w14:textFill>
            <w14:solidFill>
              <w14:schemeClr w14:val="tx1"/>
            </w14:solidFill>
          </w14:textFill>
        </w:rPr>
        <w:t>）掌握与本专业对应职业活动相关的国家法律、行业规定，掌握绿色生产、环境保护、安全防护、质量管理等相关知识与技能，具有质量意识、环保意识、安全意识和创新思维；了解相关行业文化，具有爱岗敬业的职业精神，遵守职业道德准则和行为规范，具备社会责任感和担当精神；</w:t>
      </w:r>
      <w:r>
        <w:rPr>
          <w:rFonts w:hint="default" w:ascii="Times New Roman" w:hAnsi="Times New Roman" w:eastAsia="宋体" w:cs="宋体"/>
          <w:color w:val="000000" w:themeColor="text1"/>
          <w:sz w:val="24"/>
          <w:szCs w:val="24"/>
          <w:lang w:val="en-US" w:eastAsia="zh-CN"/>
          <w14:textFill>
            <w14:solidFill>
              <w14:schemeClr w14:val="tx1"/>
            </w14:solidFill>
          </w14:textFill>
        </w:rPr>
        <w:t xml:space="preserve"> </w:t>
      </w:r>
    </w:p>
    <w:p w14:paraId="2686824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宋体"/>
          <w:color w:val="000000" w:themeColor="text1"/>
          <w:sz w:val="24"/>
          <w:szCs w:val="24"/>
          <w:lang w:val="en-US" w:eastAsia="zh-CN"/>
          <w14:textFill>
            <w14:solidFill>
              <w14:schemeClr w14:val="tx1"/>
            </w14:solidFill>
          </w14:textFill>
        </w:rPr>
        <w:t>3</w:t>
      </w:r>
      <w:r>
        <w:rPr>
          <w:rFonts w:hint="eastAsia" w:ascii="Times New Roman" w:hAnsi="Times New Roman" w:eastAsia="宋体" w:cs="宋体"/>
          <w:color w:val="000000" w:themeColor="text1"/>
          <w:sz w:val="24"/>
          <w:szCs w:val="24"/>
          <w:lang w:val="en-US" w:eastAsia="zh-CN"/>
          <w14:textFill>
            <w14:solidFill>
              <w14:schemeClr w14:val="tx1"/>
            </w14:solidFill>
          </w14:textFill>
        </w:rPr>
        <w:t xml:space="preserve">）掌握支撑本专业学习和可持续发展必备的语文、数学、外语（英语等）、信息技术等文化基础知识，具有扎实的人文素养与科学素养，具备职业生涯规划能力； </w:t>
      </w:r>
    </w:p>
    <w:p w14:paraId="0FCBE8E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w:t>
      </w:r>
      <w:r>
        <w:rPr>
          <w:rFonts w:hint="default" w:ascii="Times New Roman" w:hAnsi="Times New Roman" w:eastAsia="宋体" w:cs="宋体"/>
          <w:color w:val="000000" w:themeColor="text1"/>
          <w:sz w:val="24"/>
          <w:szCs w:val="24"/>
          <w:lang w:val="en-US" w:eastAsia="zh-CN"/>
          <w14:textFill>
            <w14:solidFill>
              <w14:schemeClr w14:val="tx1"/>
            </w14:solidFill>
          </w14:textFill>
        </w:rPr>
        <w:t>4</w:t>
      </w:r>
      <w:r>
        <w:rPr>
          <w:rFonts w:hint="eastAsia" w:ascii="Times New Roman" w:hAnsi="Times New Roman" w:eastAsia="宋体" w:cs="宋体"/>
          <w:color w:val="000000" w:themeColor="text1"/>
          <w:sz w:val="24"/>
          <w:szCs w:val="24"/>
          <w:lang w:val="en-US" w:eastAsia="zh-CN"/>
          <w14:textFill>
            <w14:solidFill>
              <w14:schemeClr w14:val="tx1"/>
            </w14:solidFill>
          </w14:textFill>
        </w:rPr>
        <w:t>）具有良好的语言表达能力、文字表达能力、沟通合作能力，具有较强的集体意识和团队合作意识，学习</w:t>
      </w:r>
      <w:r>
        <w:rPr>
          <w:rFonts w:hint="default" w:ascii="Times New Roman" w:hAnsi="Times New Roman" w:eastAsia="宋体" w:cs="宋体"/>
          <w:color w:val="000000" w:themeColor="text1"/>
          <w:sz w:val="24"/>
          <w:szCs w:val="24"/>
          <w:lang w:val="en-US" w:eastAsia="zh-CN"/>
          <w14:textFill>
            <w14:solidFill>
              <w14:schemeClr w14:val="tx1"/>
            </w14:solidFill>
          </w14:textFill>
        </w:rPr>
        <w:t>1</w:t>
      </w:r>
      <w:r>
        <w:rPr>
          <w:rFonts w:hint="eastAsia" w:ascii="Times New Roman" w:hAnsi="Times New Roman" w:eastAsia="宋体" w:cs="宋体"/>
          <w:color w:val="000000" w:themeColor="text1"/>
          <w:sz w:val="24"/>
          <w:szCs w:val="24"/>
          <w:lang w:val="en-US" w:eastAsia="zh-CN"/>
          <w14:textFill>
            <w14:solidFill>
              <w14:schemeClr w14:val="tx1"/>
            </w14:solidFill>
          </w14:textFill>
        </w:rPr>
        <w:t>门外语并结合本专业加以运用；具有一定的国际视野和跨文化交流能力；</w:t>
      </w:r>
    </w:p>
    <w:p w14:paraId="14CECC1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14:textFill>
            <w14:solidFill>
              <w14:schemeClr w14:val="tx1"/>
            </w14:solidFill>
          </w14:textFill>
        </w:rPr>
        <w:t>（5）掌握</w:t>
      </w:r>
      <w:r>
        <w:rPr>
          <w:rFonts w:hint="eastAsia" w:ascii="Times New Roman" w:hAnsi="Times New Roman" w:eastAsia="宋体" w:cs="宋体"/>
          <w:color w:val="000000" w:themeColor="text1"/>
          <w:sz w:val="24"/>
          <w:szCs w:val="24"/>
          <w:lang w:val="en-US" w:eastAsia="zh-CN"/>
          <w14:textFill>
            <w14:solidFill>
              <w14:schemeClr w14:val="tx1"/>
            </w14:solidFill>
          </w14:textFill>
        </w:rPr>
        <w:t>中国</w:t>
      </w:r>
      <w:r>
        <w:rPr>
          <w:rFonts w:hint="eastAsia" w:ascii="Times New Roman" w:hAnsi="Times New Roman" w:eastAsia="宋体" w:cs="宋体"/>
          <w:color w:val="000000" w:themeColor="text1"/>
          <w:sz w:val="24"/>
          <w:szCs w:val="24"/>
          <w14:textFill>
            <w14:solidFill>
              <w14:schemeClr w14:val="tx1"/>
            </w14:solidFill>
          </w14:textFill>
        </w:rPr>
        <w:t>工艺美术史、</w:t>
      </w:r>
      <w:r>
        <w:rPr>
          <w:rFonts w:hint="eastAsia" w:ascii="Times New Roman" w:hAnsi="Times New Roman" w:eastAsia="宋体" w:cs="宋体"/>
          <w:color w:val="000000" w:themeColor="text1"/>
          <w:sz w:val="24"/>
          <w:szCs w:val="24"/>
          <w:lang w:val="en-US" w:eastAsia="zh-CN"/>
          <w14:textFill>
            <w14:solidFill>
              <w14:schemeClr w14:val="tx1"/>
            </w14:solidFill>
          </w14:textFill>
        </w:rPr>
        <w:t>民间美术、非物质文化遗产、设计美学等方面的专业基础理论知识，能研究、分析优秀传统工艺的历史沿革和现代实用工艺美术品的市场需求，具有较强的整合知识和综合运用知识的能力；</w:t>
      </w:r>
    </w:p>
    <w:p w14:paraId="2FFB1E85">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 xml:space="preserve">（6）具有较好的造型基础和创意思维，具有手绘表现、计算机辅助设计、3D建模、效果图制作等设计表现能力； </w:t>
      </w:r>
    </w:p>
    <w:p w14:paraId="06712CB5">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（7）</w:t>
      </w:r>
      <w:r>
        <w:rPr>
          <w:rFonts w:hint="eastAsia" w:ascii="Times New Roman" w:hAnsi="Times New Roman" w:eastAsia="宋体" w:cs="宋体"/>
          <w:color w:val="000000" w:themeColor="text1"/>
          <w:sz w:val="24"/>
          <w:szCs w:val="24"/>
          <w14:textFill>
            <w14:solidFill>
              <w14:schemeClr w14:val="tx1"/>
            </w14:solidFill>
          </w14:textFill>
        </w:rPr>
        <w:t>具</w:t>
      </w:r>
      <w:r>
        <w:rPr>
          <w:rFonts w:hint="eastAsia" w:ascii="Times New Roman" w:hAnsi="Times New Roman" w:eastAsia="宋体" w:cs="宋体"/>
          <w:color w:val="000000" w:themeColor="text1"/>
          <w:sz w:val="24"/>
          <w:szCs w:val="24"/>
          <w:lang w:val="en-US" w:eastAsia="zh-CN"/>
          <w14:textFill>
            <w14:solidFill>
              <w14:schemeClr w14:val="tx1"/>
            </w14:solidFill>
          </w14:textFill>
        </w:rPr>
        <w:t>有传统与现代工艺美术项目设计创作能力，能进行设计构思、编写设计文案、绘制设计图稿和生产图样，</w:t>
      </w:r>
      <w:r>
        <w:rPr>
          <w:rFonts w:hint="eastAsia" w:ascii="Times New Roman" w:hAnsi="Times New Roman" w:eastAsia="宋体" w:cs="宋体"/>
          <w:color w:val="000000" w:themeColor="text1"/>
          <w:sz w:val="24"/>
          <w:szCs w:val="24"/>
          <w14:textFill>
            <w14:solidFill>
              <w14:schemeClr w14:val="tx1"/>
            </w14:solidFill>
          </w14:textFill>
        </w:rPr>
        <w:t>能基于木雕、</w:t>
      </w:r>
      <w:r>
        <w:rPr>
          <w:rFonts w:hint="eastAsia" w:ascii="Times New Roman" w:hAnsi="Times New Roman" w:eastAsia="宋体" w:cs="宋体"/>
          <w:color w:val="000000" w:themeColor="text1"/>
          <w:sz w:val="24"/>
          <w:szCs w:val="24"/>
          <w:lang w:val="en-US" w:eastAsia="zh-CN"/>
          <w14:textFill>
            <w14:solidFill>
              <w14:schemeClr w14:val="tx1"/>
            </w14:solidFill>
          </w14:textFill>
        </w:rPr>
        <w:t>陶瓷、纤维、首饰</w:t>
      </w:r>
      <w:r>
        <w:rPr>
          <w:rFonts w:hint="eastAsia" w:ascii="Times New Roman" w:hAnsi="Times New Roman" w:eastAsia="宋体" w:cs="宋体"/>
          <w:color w:val="000000" w:themeColor="text1"/>
          <w:sz w:val="24"/>
          <w:szCs w:val="24"/>
          <w14:textFill>
            <w14:solidFill>
              <w14:schemeClr w14:val="tx1"/>
            </w14:solidFill>
          </w14:textFill>
        </w:rPr>
        <w:t>等特种工艺</w:t>
      </w:r>
      <w:r>
        <w:rPr>
          <w:rFonts w:hint="eastAsia" w:ascii="Times New Roman" w:hAnsi="Times New Roman" w:eastAsia="宋体" w:cs="宋体"/>
          <w:color w:val="000000" w:themeColor="text1"/>
          <w:sz w:val="24"/>
          <w:szCs w:val="24"/>
          <w:lang w:val="en-US" w:eastAsia="zh-CN"/>
          <w14:textFill>
            <w14:solidFill>
              <w14:schemeClr w14:val="tx1"/>
            </w14:solidFill>
          </w14:textFill>
        </w:rPr>
        <w:t>门类、天然材料或传统技艺创作工艺美术作品，能基于手工艺非遗文化开展文创产品研发；</w:t>
      </w:r>
    </w:p>
    <w:p w14:paraId="650ACE92">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（8）具有</w:t>
      </w:r>
      <w:r>
        <w:rPr>
          <w:rFonts w:hint="eastAsia" w:ascii="Times New Roman" w:hAnsi="Times New Roman" w:eastAsia="宋体" w:cs="宋体"/>
          <w:color w:val="000000" w:themeColor="text1"/>
          <w:sz w:val="24"/>
          <w:szCs w:val="24"/>
          <w14:textFill>
            <w14:solidFill>
              <w14:schemeClr w14:val="tx1"/>
            </w14:solidFill>
          </w14:textFill>
        </w:rPr>
        <w:t>木雕、</w:t>
      </w:r>
      <w:r>
        <w:rPr>
          <w:rFonts w:hint="eastAsia" w:ascii="Times New Roman" w:hAnsi="Times New Roman" w:eastAsia="宋体" w:cs="宋体"/>
          <w:color w:val="000000" w:themeColor="text1"/>
          <w:sz w:val="24"/>
          <w:szCs w:val="24"/>
          <w:lang w:val="en-US" w:eastAsia="zh-CN"/>
          <w14:textFill>
            <w14:solidFill>
              <w14:schemeClr w14:val="tx1"/>
            </w14:solidFill>
          </w14:textFill>
        </w:rPr>
        <w:t>陶瓷、纤维、首饰等手工艺制作</w:t>
      </w:r>
      <w:r>
        <w:rPr>
          <w:rFonts w:hint="eastAsia" w:ascii="Times New Roman" w:hAnsi="Times New Roman" w:eastAsia="宋体" w:cs="宋体"/>
          <w:color w:val="000000" w:themeColor="text1"/>
          <w:sz w:val="24"/>
          <w:szCs w:val="24"/>
          <w14:textFill>
            <w14:solidFill>
              <w14:schemeClr w14:val="tx1"/>
            </w14:solidFill>
          </w14:textFill>
        </w:rPr>
        <w:t>技能，</w:t>
      </w:r>
      <w:r>
        <w:rPr>
          <w:rFonts w:hint="eastAsia" w:ascii="Times New Roman" w:hAnsi="Times New Roman" w:eastAsia="宋体" w:cs="宋体"/>
          <w:color w:val="000000" w:themeColor="text1"/>
          <w:sz w:val="24"/>
          <w:szCs w:val="24"/>
          <w:lang w:val="en-US" w:eastAsia="zh-CN"/>
          <w14:textFill>
            <w14:solidFill>
              <w14:schemeClr w14:val="tx1"/>
            </w14:solidFill>
          </w14:textFill>
        </w:rPr>
        <w:t>能传承东阳木雕、婺州窑等浙派工艺美术核心技艺，</w:t>
      </w:r>
      <w:r>
        <w:rPr>
          <w:rFonts w:hint="eastAsia" w:ascii="Times New Roman" w:hAnsi="Times New Roman" w:eastAsia="宋体" w:cs="宋体"/>
          <w:color w:val="000000" w:themeColor="text1"/>
          <w:sz w:val="24"/>
          <w:szCs w:val="24"/>
          <w14:textFill>
            <w14:solidFill>
              <w14:schemeClr w14:val="tx1"/>
            </w14:solidFill>
          </w14:textFill>
        </w:rPr>
        <w:t>掌握</w:t>
      </w:r>
      <w:r>
        <w:rPr>
          <w:rFonts w:hint="eastAsia" w:ascii="Times New Roman" w:hAnsi="Times New Roman" w:eastAsia="宋体" w:cs="宋体"/>
          <w:color w:val="000000" w:themeColor="text1"/>
          <w:sz w:val="24"/>
          <w:szCs w:val="24"/>
          <w:lang w:val="en-US" w:eastAsia="zh-CN"/>
          <w14:textFill>
            <w14:solidFill>
              <w14:schemeClr w14:val="tx1"/>
            </w14:solidFill>
          </w14:textFill>
        </w:rPr>
        <w:t>制作</w:t>
      </w:r>
      <w:r>
        <w:rPr>
          <w:rFonts w:hint="eastAsia" w:ascii="Times New Roman" w:hAnsi="Times New Roman" w:eastAsia="宋体" w:cs="宋体"/>
          <w:color w:val="000000" w:themeColor="text1"/>
          <w:sz w:val="24"/>
          <w:szCs w:val="24"/>
          <w14:textFill>
            <w14:solidFill>
              <w14:schemeClr w14:val="tx1"/>
            </w14:solidFill>
          </w14:textFill>
        </w:rPr>
        <w:t>规范、</w:t>
      </w:r>
      <w:r>
        <w:rPr>
          <w:rFonts w:hint="eastAsia" w:ascii="Times New Roman" w:hAnsi="Times New Roman" w:eastAsia="宋体" w:cs="宋体"/>
          <w:color w:val="000000" w:themeColor="text1"/>
          <w:sz w:val="24"/>
          <w:szCs w:val="24"/>
          <w:lang w:val="en-US" w:eastAsia="zh-CN"/>
          <w14:textFill>
            <w14:solidFill>
              <w14:schemeClr w14:val="tx1"/>
            </w14:solidFill>
          </w14:textFill>
        </w:rPr>
        <w:t>技法要领、</w:t>
      </w:r>
      <w:r>
        <w:rPr>
          <w:rFonts w:hint="eastAsia" w:ascii="Times New Roman" w:hAnsi="Times New Roman" w:eastAsia="宋体" w:cs="宋体"/>
          <w:color w:val="000000" w:themeColor="text1"/>
          <w:sz w:val="24"/>
          <w:szCs w:val="24"/>
          <w14:textFill>
            <w14:solidFill>
              <w14:schemeClr w14:val="tx1"/>
            </w14:solidFill>
          </w14:textFill>
        </w:rPr>
        <w:t>质量要求与技术标准，</w:t>
      </w:r>
      <w:r>
        <w:rPr>
          <w:rFonts w:hint="eastAsia" w:ascii="Times New Roman" w:hAnsi="Times New Roman" w:eastAsia="宋体" w:cs="宋体"/>
          <w:color w:val="000000" w:themeColor="text1"/>
          <w:sz w:val="24"/>
          <w:szCs w:val="24"/>
          <w:lang w:val="en-US" w:eastAsia="zh-CN"/>
          <w14:textFill>
            <w14:solidFill>
              <w14:schemeClr w14:val="tx1"/>
            </w14:solidFill>
          </w14:textFill>
        </w:rPr>
        <w:t>具有相关工艺设备工具操作维护、工具改进改良的能力，具有一定的工艺品修复能力；</w:t>
      </w:r>
    </w:p>
    <w:p w14:paraId="3ACA1097">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（9）具有工艺美术领域新技术、新材料、新工艺应用的能力；</w:t>
      </w:r>
    </w:p>
    <w:p w14:paraId="57715CDB">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（10）具有3D打印、数控雕刻、</w:t>
      </w:r>
      <w:r>
        <w:rPr>
          <w:rFonts w:hint="eastAsia" w:ascii="Times New Roman" w:hAnsi="Times New Roman" w:eastAsia="宋体" w:cs="宋体"/>
          <w:color w:val="000000" w:themeColor="text1"/>
          <w:kern w:val="2"/>
          <w:sz w:val="24"/>
          <w:szCs w:val="24"/>
          <w:lang w:val="en-US" w:eastAsia="zh-CN" w:bidi="ar-SA"/>
          <w14:textFill>
            <w14:solidFill>
              <w14:schemeClr w14:val="tx1"/>
            </w14:solidFill>
          </w14:textFill>
        </w:rPr>
        <w:t>AIGC设计</w:t>
      </w:r>
      <w:r>
        <w:rPr>
          <w:rFonts w:hint="eastAsia" w:ascii="Times New Roman" w:hAnsi="Times New Roman" w:eastAsia="宋体" w:cs="宋体"/>
          <w:color w:val="000000" w:themeColor="text1"/>
          <w:sz w:val="24"/>
          <w:szCs w:val="24"/>
          <w:lang w:val="en-US" w:eastAsia="zh-CN"/>
          <w14:textFill>
            <w14:solidFill>
              <w14:schemeClr w14:val="tx1"/>
            </w14:solidFill>
          </w14:textFill>
        </w:rPr>
        <w:t>等工艺美术数字技术应用的能力；</w:t>
      </w:r>
    </w:p>
    <w:p w14:paraId="2A9C5B33">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（11）具有创办工艺美术工作室，策划原创品牌，开展工艺品高级定制的能力；</w:t>
      </w:r>
    </w:p>
    <w:p w14:paraId="132F78FF">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（12）掌握信息技术基础知识，具有适应本行业数字化和智能化发展需求的数字技能；</w:t>
      </w:r>
    </w:p>
    <w:p w14:paraId="18F666FF">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楷体"/>
          <w:color w:val="auto"/>
          <w:sz w:val="24"/>
          <w:szCs w:val="24"/>
          <w:lang w:val="en-US" w:eastAsia="zh-CN"/>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13</w:t>
      </w:r>
      <w:r>
        <w:rPr>
          <w:rFonts w:hint="eastAsia" w:ascii="Times New Roman" w:hAnsi="Times New Roman" w:eastAsia="宋体" w:cs="宋体"/>
          <w:color w:val="auto"/>
          <w:sz w:val="24"/>
          <w:szCs w:val="24"/>
        </w:rPr>
        <w:t>）具有从事工艺美术</w:t>
      </w:r>
      <w:r>
        <w:rPr>
          <w:rFonts w:hint="eastAsia" w:ascii="Times New Roman" w:hAnsi="Times New Roman" w:eastAsia="宋体" w:cs="宋体"/>
          <w:color w:val="auto"/>
          <w:sz w:val="24"/>
          <w:szCs w:val="24"/>
          <w:lang w:val="en-US" w:eastAsia="zh-CN"/>
        </w:rPr>
        <w:t>专业</w:t>
      </w:r>
      <w:r>
        <w:rPr>
          <w:rFonts w:hint="eastAsia" w:ascii="Times New Roman" w:hAnsi="Times New Roman" w:eastAsia="宋体" w:cs="宋体"/>
          <w:color w:val="auto"/>
          <w:sz w:val="24"/>
          <w:szCs w:val="24"/>
        </w:rPr>
        <w:t>领域中高端产品制造（或提供中高端服务）的能力，</w:t>
      </w:r>
      <w:r>
        <w:rPr>
          <w:rFonts w:hint="eastAsia" w:ascii="宋体" w:hAnsi="宋体" w:eastAsia="宋体"/>
          <w:color w:val="auto"/>
          <w:sz w:val="24"/>
          <w:szCs w:val="24"/>
        </w:rPr>
        <w:t>具有完成工艺美术品设计师及工艺美术专业人员等岗位工作任务（或专业设备的复杂操作）的能力，具有从事工艺设计</w:t>
      </w:r>
      <w:r>
        <w:rPr>
          <w:rFonts w:hint="eastAsia" w:ascii="宋体" w:hAnsi="宋体" w:eastAsia="宋体"/>
          <w:color w:val="auto"/>
          <w:sz w:val="24"/>
          <w:szCs w:val="24"/>
          <w:lang w:eastAsia="zh-CN"/>
        </w:rPr>
        <w:t>、</w:t>
      </w:r>
      <w:r>
        <w:rPr>
          <w:rFonts w:hint="eastAsia" w:ascii="宋体" w:hAnsi="宋体" w:eastAsia="宋体"/>
          <w:color w:val="auto"/>
          <w:sz w:val="24"/>
          <w:szCs w:val="24"/>
        </w:rPr>
        <w:t>方案设计、过程监控、解决现场技术问题和现场创新的能力，具有解决岗位现场较复杂问题的能力</w:t>
      </w:r>
      <w:r>
        <w:rPr>
          <w:rFonts w:hint="eastAsia" w:ascii="Times New Roman" w:hAnsi="Times New Roman" w:eastAsia="宋体" w:cs="宋体"/>
          <w:color w:val="auto"/>
          <w:sz w:val="24"/>
          <w:szCs w:val="24"/>
        </w:rPr>
        <w:t>，</w:t>
      </w:r>
      <w:r>
        <w:rPr>
          <w:rFonts w:hint="eastAsia" w:ascii="宋体" w:hAnsi="宋体" w:eastAsia="宋体"/>
          <w:color w:val="auto"/>
          <w:sz w:val="24"/>
          <w:szCs w:val="24"/>
        </w:rPr>
        <w:t>具有实施现场管理</w:t>
      </w:r>
      <w:r>
        <w:rPr>
          <w:rFonts w:hint="eastAsia" w:ascii="Times New Roman" w:hAnsi="Times New Roman" w:eastAsia="宋体" w:cs="宋体"/>
          <w:color w:val="auto"/>
          <w:sz w:val="24"/>
          <w:szCs w:val="24"/>
        </w:rPr>
        <w:t>的能力</w:t>
      </w:r>
      <w:r>
        <w:rPr>
          <w:rFonts w:hint="eastAsia" w:ascii="Times New Roman" w:hAnsi="Times New Roman" w:eastAsia="楷体"/>
          <w:color w:val="auto"/>
          <w:sz w:val="24"/>
          <w:szCs w:val="24"/>
        </w:rPr>
        <w:t>；</w:t>
      </w:r>
    </w:p>
    <w:p w14:paraId="39BFA7BE">
      <w:pPr>
        <w:keepNext w:val="0"/>
        <w:keepLines w:val="0"/>
        <w:pageBreakBefore w:val="0"/>
        <w:widowControl w:val="0"/>
        <w:numPr>
          <w:ilvl w:val="0"/>
          <w:numId w:val="0"/>
        </w:numPr>
        <w:kinsoku/>
        <w:wordWrap/>
        <w:overflowPunct w:val="0"/>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cs="宋体"/>
          <w:color w:val="000000" w:themeColor="text1"/>
          <w:sz w:val="24"/>
          <w:szCs w:val="24"/>
          <w:lang w:val="en-US" w:eastAsia="zh-CN"/>
          <w14:textFill>
            <w14:solidFill>
              <w14:schemeClr w14:val="tx1"/>
            </w14:solidFill>
          </w14:textFill>
        </w:rPr>
      </w:pPr>
      <w:r>
        <w:rPr>
          <w:rFonts w:hint="eastAsia" w:ascii="Times New Roman" w:hAnsi="Times New Roman" w:eastAsia="宋体" w:cs="宋体"/>
          <w:color w:val="000000" w:themeColor="text1"/>
          <w:sz w:val="24"/>
          <w:szCs w:val="24"/>
          <w:lang w:val="en-US" w:eastAsia="zh-CN"/>
          <w14:textFill>
            <w14:solidFill>
              <w14:schemeClr w14:val="tx1"/>
            </w14:solidFill>
          </w14:textFill>
        </w:rPr>
        <w:t>（14）具有参与制定技术规程与技术方案的能力，能够从事技术研发、科技成果或实验成果转化；</w:t>
      </w:r>
    </w:p>
    <w:p w14:paraId="01F56B5E">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15</w:t>
      </w:r>
      <w:r>
        <w:rPr>
          <w:rFonts w:hint="eastAsia" w:ascii="Times New Roman" w:hAnsi="Times New Roman" w:eastAsia="宋体" w:cs="宋体"/>
          <w:color w:val="auto"/>
          <w:sz w:val="24"/>
          <w:szCs w:val="24"/>
        </w:rPr>
        <w:t>）具有探究学习、终身学习能力，能够适应新技术、新岗位的要求；具有批判性思维、创新思维、创业意识，具有较强的分析问题和解决问题的能力；</w:t>
      </w:r>
    </w:p>
    <w:p w14:paraId="1276C78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w:t>
      </w:r>
      <w:r>
        <w:rPr>
          <w:rFonts w:hint="default"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lang w:val="en-US" w:eastAsia="zh-CN"/>
        </w:rPr>
        <w:t>6）掌握身体运动的基本知识和至少</w:t>
      </w:r>
      <w:r>
        <w:rPr>
          <w:rFonts w:hint="default"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lang w:val="en-US" w:eastAsia="zh-CN"/>
        </w:rPr>
        <w:t xml:space="preserve">项运动技能，达到国家大学生体质健康测试合格标准，养成良好的运动习惯、卫生习惯和行为习惯；具备一定的心理调适能力； </w:t>
      </w:r>
    </w:p>
    <w:p w14:paraId="200B08A6">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w:t>
      </w:r>
      <w:r>
        <w:rPr>
          <w:rFonts w:hint="default"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lang w:val="en-US" w:eastAsia="zh-CN"/>
        </w:rPr>
        <w:t>7）掌握必备的美育知识，具有一定的文化修养、审美能力，形成至少</w:t>
      </w:r>
      <w:r>
        <w:rPr>
          <w:rFonts w:hint="default"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lang w:val="en-US" w:eastAsia="zh-CN"/>
        </w:rPr>
        <w:t xml:space="preserve">项艺术特长或爱好； </w:t>
      </w:r>
    </w:p>
    <w:p w14:paraId="3960B8FE">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w:t>
      </w:r>
      <w:r>
        <w:rPr>
          <w:rFonts w:hint="default"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lang w:val="en-US" w:eastAsia="zh-CN"/>
        </w:rPr>
        <w:t>8）树立正确的劳动观，尊重劳动，热爱劳动，具备与本专业职业发展相适应的劳动素养，弘扬劳模精神、劳动精神、工匠精神，弘扬劳动光荣、技能宝贵、创造伟大的时代风尚。</w:t>
      </w:r>
    </w:p>
    <w:p w14:paraId="531AFA2D">
      <w:pPr>
        <w:pStyle w:val="4"/>
        <w:keepNext/>
        <w:keepLines/>
        <w:pageBreakBefore w:val="0"/>
        <w:widowControl w:val="0"/>
        <w:kinsoku/>
        <w:wordWrap/>
        <w:overflowPunct/>
        <w:topLinePunct w:val="0"/>
        <w:autoSpaceDE/>
        <w:autoSpaceDN/>
        <w:bidi w:val="0"/>
        <w:adjustRightInd w:val="0"/>
        <w:snapToGrid w:val="0"/>
        <w:spacing w:beforeLines="0" w:afterLines="0" w:line="360" w:lineRule="auto"/>
        <w:ind w:left="0" w:leftChars="0" w:firstLine="0" w:firstLineChars="0"/>
        <w:jc w:val="left"/>
        <w:textAlignment w:val="auto"/>
        <w:rPr>
          <w:rFonts w:hint="eastAsia" w:ascii="黑体" w:hAnsi="黑体" w:eastAsia="黑体" w:cs="黑体"/>
          <w:b w:val="0"/>
          <w:bCs w:val="0"/>
          <w:sz w:val="28"/>
          <w:szCs w:val="28"/>
        </w:rPr>
      </w:pPr>
      <w:bookmarkStart w:id="19" w:name="_Toc16898"/>
      <w:r>
        <w:rPr>
          <w:rFonts w:hint="eastAsia" w:ascii="黑体" w:hAnsi="黑体" w:cs="黑体"/>
          <w:b w:val="0"/>
          <w:bCs w:val="0"/>
          <w:sz w:val="28"/>
          <w:szCs w:val="28"/>
          <w:lang w:val="en-US" w:eastAsia="zh-CN"/>
        </w:rPr>
        <w:t>8</w:t>
      </w:r>
      <w:r>
        <w:rPr>
          <w:rFonts w:hint="eastAsia" w:ascii="黑体" w:hAnsi="黑体" w:eastAsia="黑体" w:cs="黑体"/>
          <w:b w:val="0"/>
          <w:bCs w:val="0"/>
          <w:sz w:val="28"/>
          <w:szCs w:val="28"/>
        </w:rPr>
        <w:t xml:space="preserve">  所属门类、授予学位与主干学科</w:t>
      </w:r>
      <w:bookmarkEnd w:id="19"/>
    </w:p>
    <w:p w14:paraId="1A805C30">
      <w:pPr>
        <w:spacing w:line="360" w:lineRule="auto"/>
        <w:ind w:firstLine="480" w:firstLineChars="200"/>
        <w:rPr>
          <w:rFonts w:hint="eastAsia" w:ascii="宋体" w:hAnsi="宋体" w:eastAsia="宋体" w:cs="Courier New"/>
          <w:sz w:val="24"/>
          <w:szCs w:val="24"/>
          <w:lang w:eastAsia="zh-CN"/>
        </w:rPr>
      </w:pPr>
      <w:r>
        <w:rPr>
          <w:rFonts w:hint="eastAsia" w:ascii="宋体" w:hAnsi="宋体" w:eastAsia="宋体" w:cs="Courier New"/>
          <w:sz w:val="24"/>
          <w:szCs w:val="24"/>
        </w:rPr>
        <w:t>所属门类：</w:t>
      </w:r>
      <w:r>
        <w:rPr>
          <w:rFonts w:hint="eastAsia" w:ascii="宋体" w:hAnsi="宋体" w:eastAsia="宋体" w:cs="Courier New"/>
          <w:sz w:val="24"/>
          <w:szCs w:val="24"/>
          <w:lang w:val="en-US" w:eastAsia="zh-CN"/>
        </w:rPr>
        <w:t>艺术学</w:t>
      </w:r>
    </w:p>
    <w:p w14:paraId="41695EFE">
      <w:pPr>
        <w:spacing w:line="360" w:lineRule="auto"/>
        <w:ind w:firstLine="480" w:firstLineChars="200"/>
        <w:rPr>
          <w:rFonts w:hint="default" w:ascii="宋体" w:hAnsi="宋体" w:eastAsia="宋体" w:cs="Courier New"/>
          <w:sz w:val="24"/>
          <w:szCs w:val="24"/>
          <w:lang w:val="en-US" w:eastAsia="zh-CN"/>
        </w:rPr>
      </w:pPr>
      <w:r>
        <w:rPr>
          <w:rFonts w:hint="eastAsia" w:ascii="宋体" w:hAnsi="宋体" w:eastAsia="宋体" w:cs="Courier New"/>
          <w:sz w:val="24"/>
          <w:szCs w:val="24"/>
        </w:rPr>
        <w:t>授予学位：</w:t>
      </w:r>
      <w:r>
        <w:rPr>
          <w:rFonts w:hint="eastAsia" w:ascii="宋体" w:hAnsi="宋体" w:eastAsia="宋体" w:cs="Courier New"/>
          <w:sz w:val="24"/>
          <w:szCs w:val="24"/>
          <w:lang w:val="en-US" w:eastAsia="zh-CN"/>
        </w:rPr>
        <w:t>艺术学学士</w:t>
      </w:r>
    </w:p>
    <w:p w14:paraId="727445FB">
      <w:pPr>
        <w:spacing w:line="360" w:lineRule="auto"/>
        <w:ind w:firstLine="480" w:firstLineChars="200"/>
        <w:rPr>
          <w:rFonts w:hint="default" w:ascii="宋体" w:hAnsi="宋体" w:eastAsia="宋体" w:cs="Courier New"/>
          <w:sz w:val="24"/>
          <w:szCs w:val="24"/>
          <w:lang w:val="en-US" w:eastAsia="zh-CN"/>
        </w:rPr>
      </w:pPr>
      <w:r>
        <w:rPr>
          <w:rFonts w:hint="eastAsia" w:ascii="宋体" w:hAnsi="宋体" w:eastAsia="宋体" w:cs="Courier New"/>
          <w:sz w:val="24"/>
          <w:szCs w:val="24"/>
        </w:rPr>
        <w:t>主干学科：</w:t>
      </w:r>
      <w:r>
        <w:rPr>
          <w:rFonts w:hint="eastAsia" w:ascii="宋体" w:hAnsi="宋体" w:eastAsia="宋体" w:cs="Courier New"/>
          <w:sz w:val="24"/>
          <w:szCs w:val="24"/>
          <w:lang w:val="en-US" w:eastAsia="zh-CN"/>
        </w:rPr>
        <w:t>设计学</w:t>
      </w:r>
    </w:p>
    <w:p w14:paraId="0AB871BE">
      <w:pPr>
        <w:pStyle w:val="4"/>
        <w:keepNext/>
        <w:keepLines/>
        <w:pageBreakBefore w:val="0"/>
        <w:widowControl w:val="0"/>
        <w:kinsoku/>
        <w:wordWrap/>
        <w:overflowPunct/>
        <w:topLinePunct w:val="0"/>
        <w:autoSpaceDE/>
        <w:autoSpaceDN/>
        <w:bidi w:val="0"/>
        <w:adjustRightInd w:val="0"/>
        <w:snapToGrid w:val="0"/>
        <w:spacing w:beforeLines="0" w:afterLines="0" w:line="360" w:lineRule="auto"/>
        <w:ind w:left="0" w:leftChars="0" w:firstLine="0" w:firstLineChars="0"/>
        <w:jc w:val="left"/>
        <w:textAlignment w:val="auto"/>
        <w:rPr>
          <w:rFonts w:hint="eastAsia" w:ascii="黑体" w:hAnsi="黑体" w:eastAsia="黑体" w:cs="黑体"/>
          <w:b w:val="0"/>
          <w:bCs w:val="0"/>
          <w:sz w:val="28"/>
          <w:szCs w:val="28"/>
        </w:rPr>
      </w:pPr>
      <w:bookmarkStart w:id="20" w:name="_Toc1492"/>
      <w:bookmarkStart w:id="21" w:name="_Toc21306"/>
      <w:bookmarkStart w:id="22" w:name="_Toc28590"/>
      <w:r>
        <w:rPr>
          <w:rFonts w:hint="eastAsia" w:ascii="黑体" w:hAnsi="黑体" w:cs="黑体"/>
          <w:b w:val="0"/>
          <w:bCs w:val="0"/>
          <w:sz w:val="28"/>
          <w:szCs w:val="28"/>
          <w:lang w:val="en-US" w:eastAsia="zh-CN"/>
        </w:rPr>
        <w:t>9</w:t>
      </w:r>
      <w:r>
        <w:rPr>
          <w:rFonts w:hint="eastAsia" w:ascii="黑体" w:hAnsi="黑体" w:eastAsia="黑体" w:cs="黑体"/>
          <w:b w:val="0"/>
          <w:bCs w:val="0"/>
          <w:sz w:val="28"/>
          <w:szCs w:val="28"/>
        </w:rPr>
        <w:t xml:space="preserve">  课程设置及教学安排</w:t>
      </w:r>
      <w:bookmarkEnd w:id="20"/>
      <w:bookmarkEnd w:id="21"/>
      <w:bookmarkEnd w:id="22"/>
    </w:p>
    <w:p w14:paraId="2233CF5E">
      <w:pPr>
        <w:pStyle w:val="5"/>
        <w:bidi w:val="0"/>
        <w:spacing w:line="360" w:lineRule="auto"/>
        <w:rPr>
          <w:rFonts w:hint="eastAsia" w:ascii="宋体" w:hAnsi="宋体" w:eastAsia="宋体" w:cs="宋体"/>
          <w:b w:val="0"/>
          <w:bCs/>
          <w:sz w:val="24"/>
          <w:szCs w:val="24"/>
        </w:rPr>
      </w:pPr>
      <w:bookmarkStart w:id="23" w:name="_Toc22156"/>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.1专业人才培养目标实现矩阵</w:t>
      </w:r>
      <w:bookmarkEnd w:id="23"/>
    </w:p>
    <w:tbl>
      <w:tblPr>
        <w:tblStyle w:val="1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561"/>
        <w:gridCol w:w="6038"/>
        <w:gridCol w:w="895"/>
      </w:tblGrid>
      <w:tr w14:paraId="72F3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367" w:type="pct"/>
            <w:vAlign w:val="center"/>
          </w:tcPr>
          <w:p w14:paraId="4C0774D2">
            <w:pPr>
              <w:jc w:val="center"/>
              <w:rPr>
                <w:rFonts w:ascii="宋体" w:hAnsi="宋体" w:eastAsia="宋体" w:cs="宋体"/>
                <w:b/>
                <w:sz w:val="21"/>
                <w:szCs w:val="21"/>
              </w:rPr>
            </w:pPr>
            <w:r>
              <w:rPr>
                <w:rFonts w:hint="eastAsia" w:ascii="宋体" w:hAnsi="宋体" w:eastAsia="宋体" w:cs="宋体"/>
                <w:b/>
                <w:sz w:val="21"/>
                <w:szCs w:val="21"/>
              </w:rPr>
              <w:t>项目</w:t>
            </w:r>
          </w:p>
        </w:tc>
        <w:tc>
          <w:tcPr>
            <w:tcW w:w="851" w:type="pct"/>
            <w:vAlign w:val="center"/>
          </w:tcPr>
          <w:p w14:paraId="64498566">
            <w:pPr>
              <w:jc w:val="center"/>
              <w:rPr>
                <w:rFonts w:ascii="宋体" w:hAnsi="宋体" w:eastAsia="宋体" w:cs="宋体"/>
                <w:b/>
                <w:sz w:val="21"/>
                <w:szCs w:val="21"/>
              </w:rPr>
            </w:pPr>
            <w:r>
              <w:rPr>
                <w:rFonts w:hint="eastAsia" w:ascii="宋体" w:hAnsi="宋体" w:eastAsia="宋体" w:cs="宋体"/>
                <w:b/>
                <w:sz w:val="21"/>
                <w:szCs w:val="21"/>
              </w:rPr>
              <w:t>要求</w:t>
            </w:r>
          </w:p>
        </w:tc>
        <w:tc>
          <w:tcPr>
            <w:tcW w:w="3292" w:type="pct"/>
            <w:vAlign w:val="center"/>
          </w:tcPr>
          <w:p w14:paraId="63B5FED5">
            <w:pPr>
              <w:jc w:val="center"/>
              <w:rPr>
                <w:rFonts w:ascii="宋体" w:hAnsi="宋体" w:eastAsia="宋体" w:cs="宋体"/>
                <w:b/>
                <w:sz w:val="21"/>
                <w:szCs w:val="21"/>
              </w:rPr>
            </w:pPr>
            <w:r>
              <w:rPr>
                <w:rFonts w:hint="eastAsia" w:ascii="宋体" w:hAnsi="宋体" w:eastAsia="宋体" w:cs="宋体"/>
                <w:b/>
                <w:sz w:val="21"/>
                <w:szCs w:val="21"/>
              </w:rPr>
              <w:t>实现途径（课程/活动等）</w:t>
            </w:r>
          </w:p>
        </w:tc>
        <w:tc>
          <w:tcPr>
            <w:tcW w:w="488" w:type="pct"/>
            <w:vAlign w:val="center"/>
          </w:tcPr>
          <w:p w14:paraId="2A91CF99">
            <w:pPr>
              <w:jc w:val="center"/>
              <w:rPr>
                <w:rFonts w:ascii="宋体" w:hAnsi="宋体" w:eastAsia="宋体" w:cs="宋体"/>
                <w:b/>
                <w:sz w:val="21"/>
                <w:szCs w:val="21"/>
              </w:rPr>
            </w:pPr>
            <w:r>
              <w:rPr>
                <w:rFonts w:hint="eastAsia" w:ascii="宋体" w:hAnsi="宋体" w:eastAsia="宋体" w:cs="宋体"/>
                <w:b/>
                <w:sz w:val="21"/>
                <w:szCs w:val="21"/>
              </w:rPr>
              <w:t>备注</w:t>
            </w:r>
          </w:p>
        </w:tc>
      </w:tr>
      <w:tr w14:paraId="5615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67" w:type="pct"/>
            <w:vMerge w:val="restart"/>
            <w:vAlign w:val="center"/>
          </w:tcPr>
          <w:p w14:paraId="5CD2E6BD">
            <w:pPr>
              <w:spacing w:before="156" w:after="156"/>
              <w:jc w:val="center"/>
              <w:rPr>
                <w:rFonts w:ascii="宋体" w:hAnsi="宋体" w:eastAsia="宋体" w:cs="宋体"/>
                <w:sz w:val="21"/>
                <w:szCs w:val="21"/>
              </w:rPr>
            </w:pPr>
            <w:r>
              <w:rPr>
                <w:rFonts w:hint="eastAsia" w:ascii="宋体" w:hAnsi="宋体" w:eastAsia="宋体" w:cs="宋体"/>
                <w:sz w:val="21"/>
                <w:szCs w:val="21"/>
              </w:rPr>
              <w:t>知识</w:t>
            </w:r>
          </w:p>
        </w:tc>
        <w:tc>
          <w:tcPr>
            <w:tcW w:w="851" w:type="pct"/>
            <w:vAlign w:val="center"/>
          </w:tcPr>
          <w:p w14:paraId="0D0F8E2A">
            <w:pPr>
              <w:jc w:val="both"/>
              <w:rPr>
                <w:rFonts w:ascii="宋体" w:hAnsi="宋体" w:eastAsia="宋体" w:cs="宋体"/>
                <w:sz w:val="21"/>
                <w:szCs w:val="21"/>
              </w:rPr>
            </w:pPr>
            <w:r>
              <w:rPr>
                <w:rFonts w:hint="eastAsia" w:ascii="宋体" w:hAnsi="宋体" w:eastAsia="宋体" w:cs="宋体"/>
                <w:sz w:val="21"/>
                <w:szCs w:val="21"/>
              </w:rPr>
              <w:t>工具性知识</w:t>
            </w:r>
          </w:p>
        </w:tc>
        <w:tc>
          <w:tcPr>
            <w:tcW w:w="3292" w:type="pct"/>
            <w:vAlign w:val="center"/>
          </w:tcPr>
          <w:p w14:paraId="6E6C8FF2">
            <w:pPr>
              <w:spacing w:line="26" w:lineRule="atLeast"/>
              <w:jc w:val="left"/>
              <w:rPr>
                <w:rFonts w:hint="default" w:ascii="宋体" w:hAnsi="宋体" w:eastAsia="宋体" w:cs="宋体"/>
                <w:sz w:val="21"/>
                <w:szCs w:val="21"/>
                <w:lang w:val="en-US"/>
              </w:rPr>
            </w:pPr>
            <w:r>
              <w:rPr>
                <w:rFonts w:hint="eastAsia" w:ascii="宋体" w:hAnsi="宋体" w:eastAsia="宋体" w:cs="宋体"/>
                <w:sz w:val="21"/>
                <w:szCs w:val="21"/>
              </w:rPr>
              <w:t>大学计算机基础</w:t>
            </w:r>
            <w:r>
              <w:rPr>
                <w:rFonts w:hint="eastAsia" w:ascii="宋体" w:hAnsi="宋体" w:eastAsia="宋体" w:cs="宋体"/>
                <w:sz w:val="21"/>
                <w:szCs w:val="21"/>
                <w:lang w:eastAsia="zh-CN"/>
              </w:rPr>
              <w:t>、生成式人工智能应用</w:t>
            </w:r>
            <w:r>
              <w:rPr>
                <w:rFonts w:hint="eastAsia" w:ascii="宋体" w:hAnsi="宋体" w:eastAsia="宋体" w:cs="宋体"/>
                <w:sz w:val="21"/>
                <w:szCs w:val="21"/>
                <w:lang w:val="en-US" w:eastAsia="zh-CN"/>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图形图像设计、</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Rhino</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AIGC与数字雕塑</w:t>
            </w:r>
            <w:r>
              <w:rPr>
                <w:rFonts w:hint="eastAsia" w:ascii="宋体" w:hAnsi="宋体" w:eastAsia="宋体" w:cs="宋体"/>
                <w:color w:val="000000" w:themeColor="text1"/>
                <w:sz w:val="21"/>
                <w:szCs w:val="21"/>
                <w:lang w:val="en-US" w:eastAsia="zh-CN"/>
                <w14:textFill>
                  <w14:solidFill>
                    <w14:schemeClr w14:val="tx1"/>
                  </w14:solidFill>
                </w14:textFill>
              </w:rPr>
              <w:t>、数字摄影、</w:t>
            </w:r>
            <w:r>
              <w:rPr>
                <w:rFonts w:hint="eastAsia" w:ascii="宋体" w:hAnsi="宋体" w:eastAsia="宋体" w:cs="宋体"/>
                <w:sz w:val="21"/>
                <w:szCs w:val="21"/>
                <w:lang w:val="en-US" w:eastAsia="zh-CN"/>
              </w:rPr>
              <w:t>毕业设计写作</w:t>
            </w:r>
          </w:p>
        </w:tc>
        <w:tc>
          <w:tcPr>
            <w:tcW w:w="488" w:type="pct"/>
            <w:vAlign w:val="center"/>
          </w:tcPr>
          <w:p w14:paraId="199FEEFC">
            <w:pPr>
              <w:rPr>
                <w:rFonts w:ascii="宋体" w:hAnsi="宋体" w:eastAsia="宋体" w:cs="宋体"/>
                <w:sz w:val="21"/>
                <w:szCs w:val="21"/>
              </w:rPr>
            </w:pPr>
          </w:p>
        </w:tc>
      </w:tr>
      <w:tr w14:paraId="28C6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367" w:type="pct"/>
            <w:vMerge w:val="continue"/>
            <w:vAlign w:val="center"/>
          </w:tcPr>
          <w:p w14:paraId="142605AE">
            <w:pPr>
              <w:spacing w:before="156" w:after="156"/>
              <w:jc w:val="center"/>
              <w:rPr>
                <w:rFonts w:ascii="宋体" w:hAnsi="宋体" w:eastAsia="宋体" w:cs="宋体"/>
                <w:sz w:val="21"/>
                <w:szCs w:val="21"/>
              </w:rPr>
            </w:pPr>
          </w:p>
        </w:tc>
        <w:tc>
          <w:tcPr>
            <w:tcW w:w="851" w:type="pct"/>
            <w:vAlign w:val="center"/>
          </w:tcPr>
          <w:p w14:paraId="4F72A579">
            <w:pPr>
              <w:jc w:val="both"/>
              <w:rPr>
                <w:rFonts w:ascii="宋体" w:hAnsi="宋体" w:eastAsia="宋体" w:cs="宋体"/>
                <w:sz w:val="21"/>
                <w:szCs w:val="21"/>
              </w:rPr>
            </w:pPr>
            <w:r>
              <w:rPr>
                <w:rFonts w:hint="eastAsia" w:ascii="宋体" w:hAnsi="宋体" w:eastAsia="宋体" w:cs="宋体"/>
                <w:sz w:val="21"/>
                <w:szCs w:val="21"/>
              </w:rPr>
              <w:t>人文社会科学知识</w:t>
            </w:r>
          </w:p>
        </w:tc>
        <w:tc>
          <w:tcPr>
            <w:tcW w:w="3292" w:type="pct"/>
            <w:vAlign w:val="center"/>
          </w:tcPr>
          <w:p w14:paraId="529A25C3">
            <w:pPr>
              <w:jc w:val="left"/>
              <w:rPr>
                <w:rFonts w:ascii="宋体" w:hAnsi="宋体" w:eastAsia="宋体" w:cs="宋体"/>
                <w:sz w:val="21"/>
                <w:szCs w:val="21"/>
              </w:rPr>
            </w:pPr>
            <w:r>
              <w:rPr>
                <w:rFonts w:hint="eastAsia" w:ascii="宋体" w:hAnsi="宋体" w:eastAsia="宋体" w:cs="宋体"/>
                <w:sz w:val="21"/>
                <w:szCs w:val="21"/>
              </w:rPr>
              <w:t>形势与政策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风云</w:t>
            </w:r>
            <w:r>
              <w:rPr>
                <w:rFonts w:hint="eastAsia" w:ascii="宋体" w:hAnsi="宋体" w:eastAsia="宋体" w:cs="宋体"/>
                <w:sz w:val="21"/>
                <w:szCs w:val="21"/>
              </w:rPr>
              <w:t>浙商</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插花艺术、</w:t>
            </w:r>
            <w:r>
              <w:rPr>
                <w:rFonts w:hint="eastAsia" w:ascii="宋体" w:hAnsi="宋体" w:eastAsia="宋体" w:cs="宋体"/>
                <w:sz w:val="21"/>
                <w:szCs w:val="21"/>
              </w:rPr>
              <w:t>全校选修课</w:t>
            </w:r>
          </w:p>
        </w:tc>
        <w:tc>
          <w:tcPr>
            <w:tcW w:w="488" w:type="pct"/>
            <w:vAlign w:val="center"/>
          </w:tcPr>
          <w:p w14:paraId="41F97B03">
            <w:pPr>
              <w:rPr>
                <w:rFonts w:ascii="宋体" w:hAnsi="宋体" w:eastAsia="宋体" w:cs="宋体"/>
                <w:sz w:val="21"/>
                <w:szCs w:val="21"/>
              </w:rPr>
            </w:pPr>
          </w:p>
        </w:tc>
      </w:tr>
      <w:tr w14:paraId="505E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367" w:type="pct"/>
            <w:vMerge w:val="continue"/>
            <w:vAlign w:val="center"/>
          </w:tcPr>
          <w:p w14:paraId="75F65002">
            <w:pPr>
              <w:spacing w:before="156" w:after="156"/>
              <w:jc w:val="center"/>
              <w:rPr>
                <w:rFonts w:ascii="宋体" w:hAnsi="宋体" w:eastAsia="宋体" w:cs="宋体"/>
                <w:sz w:val="21"/>
                <w:szCs w:val="21"/>
              </w:rPr>
            </w:pPr>
          </w:p>
        </w:tc>
        <w:tc>
          <w:tcPr>
            <w:tcW w:w="851" w:type="pct"/>
            <w:vAlign w:val="center"/>
          </w:tcPr>
          <w:p w14:paraId="6668E663">
            <w:pPr>
              <w:spacing w:before="156" w:after="156"/>
              <w:jc w:val="both"/>
              <w:rPr>
                <w:rFonts w:ascii="宋体" w:hAnsi="宋体" w:eastAsia="宋体" w:cs="宋体"/>
                <w:sz w:val="21"/>
                <w:szCs w:val="21"/>
              </w:rPr>
            </w:pPr>
            <w:r>
              <w:rPr>
                <w:rFonts w:hint="eastAsia" w:ascii="宋体" w:hAnsi="宋体" w:eastAsia="宋体" w:cs="宋体"/>
                <w:sz w:val="21"/>
                <w:szCs w:val="21"/>
              </w:rPr>
              <w:t>专业知识</w:t>
            </w:r>
          </w:p>
        </w:tc>
        <w:tc>
          <w:tcPr>
            <w:tcW w:w="3292" w:type="pct"/>
            <w:vAlign w:val="center"/>
          </w:tcPr>
          <w:p w14:paraId="383F7D0C">
            <w:pPr>
              <w:jc w:val="left"/>
              <w:rPr>
                <w:rFonts w:hint="default" w:ascii="宋体" w:hAnsi="宋体" w:eastAsia="宋体" w:cs="宋体"/>
                <w:sz w:val="21"/>
                <w:szCs w:val="21"/>
                <w:lang w:val="en-US"/>
              </w:rPr>
            </w:pPr>
            <w:r>
              <w:rPr>
                <w:rFonts w:hint="eastAsia" w:ascii="宋体" w:hAnsi="宋体" w:eastAsia="宋体" w:cs="宋体"/>
                <w:b w:val="0"/>
                <w:bCs w:val="0"/>
                <w:color w:val="000000" w:themeColor="text1"/>
                <w:sz w:val="21"/>
                <w:szCs w:val="21"/>
                <w14:textFill>
                  <w14:solidFill>
                    <w14:schemeClr w14:val="tx1"/>
                  </w14:solidFill>
                </w14:textFill>
              </w:rPr>
              <w:t>中</w:t>
            </w:r>
            <w:r>
              <w:rPr>
                <w:rFonts w:hint="eastAsia" w:ascii="宋体" w:hAnsi="宋体" w:eastAsia="宋体" w:cs="宋体"/>
                <w:b w:val="0"/>
                <w:bCs w:val="0"/>
                <w:color w:val="000000" w:themeColor="text1"/>
                <w:sz w:val="21"/>
                <w:szCs w:val="21"/>
                <w:lang w:val="en-US" w:eastAsia="zh-CN"/>
                <w14:textFill>
                  <w14:solidFill>
                    <w14:schemeClr w14:val="tx1"/>
                  </w14:solidFill>
                </w14:textFill>
              </w:rPr>
              <w:t>国</w:t>
            </w:r>
            <w:r>
              <w:rPr>
                <w:rFonts w:hint="eastAsia" w:ascii="宋体" w:hAnsi="宋体" w:eastAsia="宋体" w:cs="宋体"/>
                <w:b w:val="0"/>
                <w:bCs w:val="0"/>
                <w:color w:val="000000" w:themeColor="text1"/>
                <w:sz w:val="21"/>
                <w:szCs w:val="21"/>
                <w14:textFill>
                  <w14:solidFill>
                    <w14:schemeClr w14:val="tx1"/>
                  </w14:solidFill>
                </w14:textFill>
              </w:rPr>
              <w:t>工艺美术史</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设计基础、民间美术、</w:t>
            </w:r>
            <w:r>
              <w:rPr>
                <w:rFonts w:hint="eastAsia" w:ascii="宋体" w:hAnsi="宋体" w:eastAsia="宋体"/>
                <w:b w:val="0"/>
                <w:bCs w:val="0"/>
                <w:color w:val="000000" w:themeColor="text1"/>
                <w:sz w:val="21"/>
                <w:szCs w:val="21"/>
                <w:lang w:val="en-US" w:eastAsia="zh-CN"/>
                <w14:textFill>
                  <w14:solidFill>
                    <w14:schemeClr w14:val="tx1"/>
                  </w14:solidFill>
                </w14:textFill>
              </w:rPr>
              <w:t>中国木雕艺术、西方美术史</w:t>
            </w:r>
          </w:p>
        </w:tc>
        <w:tc>
          <w:tcPr>
            <w:tcW w:w="488" w:type="pct"/>
            <w:vAlign w:val="center"/>
          </w:tcPr>
          <w:p w14:paraId="39FCD72C">
            <w:pPr>
              <w:rPr>
                <w:rFonts w:ascii="宋体" w:hAnsi="宋体" w:eastAsia="宋体" w:cs="宋体"/>
                <w:sz w:val="21"/>
                <w:szCs w:val="21"/>
              </w:rPr>
            </w:pPr>
          </w:p>
        </w:tc>
      </w:tr>
      <w:tr w14:paraId="348D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367" w:type="pct"/>
            <w:vMerge w:val="restart"/>
            <w:vAlign w:val="center"/>
          </w:tcPr>
          <w:p w14:paraId="6244D5C6">
            <w:pPr>
              <w:jc w:val="center"/>
              <w:rPr>
                <w:rFonts w:ascii="宋体" w:hAnsi="宋体" w:eastAsia="宋体" w:cs="宋体"/>
                <w:sz w:val="21"/>
                <w:szCs w:val="21"/>
              </w:rPr>
            </w:pPr>
            <w:r>
              <w:rPr>
                <w:rFonts w:hint="eastAsia" w:ascii="宋体" w:hAnsi="宋体" w:eastAsia="宋体" w:cs="宋体"/>
                <w:sz w:val="21"/>
                <w:szCs w:val="21"/>
              </w:rPr>
              <w:t>能力（技术技能）</w:t>
            </w:r>
          </w:p>
        </w:tc>
        <w:tc>
          <w:tcPr>
            <w:tcW w:w="851" w:type="pct"/>
            <w:vAlign w:val="center"/>
          </w:tcPr>
          <w:p w14:paraId="546DAB9B">
            <w:pPr>
              <w:spacing w:before="156" w:after="156"/>
              <w:jc w:val="both"/>
              <w:rPr>
                <w:rFonts w:ascii="宋体" w:hAnsi="宋体" w:eastAsia="宋体" w:cs="宋体"/>
                <w:sz w:val="21"/>
                <w:szCs w:val="21"/>
              </w:rPr>
            </w:pPr>
            <w:r>
              <w:rPr>
                <w:rFonts w:hint="eastAsia" w:ascii="宋体" w:hAnsi="宋体" w:eastAsia="宋体" w:cs="宋体"/>
                <w:sz w:val="21"/>
                <w:szCs w:val="21"/>
              </w:rPr>
              <w:t>美术造型能力</w:t>
            </w:r>
          </w:p>
        </w:tc>
        <w:tc>
          <w:tcPr>
            <w:tcW w:w="3292" w:type="pct"/>
            <w:vAlign w:val="center"/>
          </w:tcPr>
          <w:p w14:paraId="79EF18AF">
            <w:p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美术基础</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中国传统造型</w:t>
            </w:r>
            <w:r>
              <w:rPr>
                <w:rFonts w:hint="eastAsia" w:ascii="宋体" w:hAnsi="宋体" w:eastAsia="宋体" w:cs="宋体"/>
                <w:b w:val="0"/>
                <w:bCs w:val="0"/>
                <w:color w:val="000000" w:themeColor="text1"/>
                <w:sz w:val="21"/>
                <w:szCs w:val="21"/>
                <w14:textFill>
                  <w14:solidFill>
                    <w14:schemeClr w14:val="tx1"/>
                  </w14:solidFill>
                </w14:textFill>
              </w:rPr>
              <w:t>素描</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线描绘图技法、</w:t>
            </w:r>
            <w:r>
              <w:rPr>
                <w:rFonts w:hint="eastAsia" w:ascii="宋体" w:hAnsi="宋体" w:eastAsia="宋体" w:cs="宋体"/>
                <w:color w:val="000000" w:themeColor="text1"/>
                <w:kern w:val="2"/>
                <w:sz w:val="21"/>
                <w:szCs w:val="21"/>
                <w:lang w:val="en-US" w:eastAsia="zh-CN" w:bidi="ar-SA"/>
                <w14:textFill>
                  <w14:solidFill>
                    <w14:schemeClr w14:val="tx1"/>
                  </w14:solidFill>
                </w14:textFill>
              </w:rPr>
              <w:t>雕塑、书法纂刻</w:t>
            </w:r>
          </w:p>
        </w:tc>
        <w:tc>
          <w:tcPr>
            <w:tcW w:w="488" w:type="pct"/>
            <w:vAlign w:val="center"/>
          </w:tcPr>
          <w:p w14:paraId="69619D55">
            <w:pPr>
              <w:rPr>
                <w:rFonts w:ascii="宋体" w:hAnsi="宋体" w:eastAsia="宋体" w:cs="宋体"/>
                <w:sz w:val="21"/>
                <w:szCs w:val="21"/>
              </w:rPr>
            </w:pPr>
          </w:p>
        </w:tc>
      </w:tr>
      <w:tr w14:paraId="4D9E4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exact"/>
          <w:jc w:val="center"/>
        </w:trPr>
        <w:tc>
          <w:tcPr>
            <w:tcW w:w="367" w:type="pct"/>
            <w:vMerge w:val="continue"/>
            <w:vAlign w:val="center"/>
          </w:tcPr>
          <w:p w14:paraId="15409059">
            <w:pPr>
              <w:jc w:val="center"/>
              <w:rPr>
                <w:rFonts w:hint="eastAsia" w:ascii="宋体" w:hAnsi="宋体" w:eastAsia="宋体" w:cs="宋体"/>
                <w:sz w:val="18"/>
                <w:szCs w:val="18"/>
              </w:rPr>
            </w:pPr>
          </w:p>
        </w:tc>
        <w:tc>
          <w:tcPr>
            <w:tcW w:w="851" w:type="pct"/>
            <w:vAlign w:val="center"/>
          </w:tcPr>
          <w:p w14:paraId="04BB1250">
            <w:pPr>
              <w:spacing w:before="156" w:after="156"/>
              <w:jc w:val="both"/>
              <w:rPr>
                <w:rFonts w:hint="default"/>
                <w:lang w:val="en-US" w:eastAsia="zh-CN"/>
              </w:rPr>
            </w:pPr>
            <w:r>
              <w:rPr>
                <w:rFonts w:hint="eastAsia" w:ascii="宋体" w:hAnsi="宋体" w:eastAsia="宋体" w:cs="宋体"/>
                <w:sz w:val="21"/>
                <w:szCs w:val="21"/>
                <w:lang w:val="en-US" w:eastAsia="zh-CN"/>
              </w:rPr>
              <w:t>专业设计能力</w:t>
            </w:r>
            <w:r>
              <w:rPr>
                <w:rFonts w:hint="eastAsia" w:ascii="宋体" w:hAnsi="宋体" w:eastAsia="宋体" w:cs="宋体"/>
                <w:kern w:val="0"/>
                <w:sz w:val="21"/>
                <w:szCs w:val="21"/>
                <w:lang w:val="en-US" w:eastAsia="zh-CN" w:bidi="ar-SA"/>
              </w:rPr>
              <w:t>（分方向）</w:t>
            </w:r>
          </w:p>
        </w:tc>
        <w:tc>
          <w:tcPr>
            <w:tcW w:w="3292" w:type="pct"/>
            <w:vAlign w:val="center"/>
          </w:tcPr>
          <w:p w14:paraId="274B1613">
            <w:pPr>
              <w:keepNext w:val="0"/>
              <w:keepLines w:val="0"/>
              <w:pageBreakBefore w:val="0"/>
              <w:widowControl/>
              <w:wordWrap/>
              <w:topLinePunct w:val="0"/>
              <w:bidi w:val="0"/>
              <w:adjustRightInd w:val="0"/>
              <w:snapToGrid w:val="0"/>
              <w:spacing w:beforeLines="0" w:afterLines="0" w:line="228" w:lineRule="auto"/>
              <w:ind w:left="0" w:leftChars="0"/>
              <w:jc w:val="left"/>
              <w:textAlignment w:val="auto"/>
              <w:rPr>
                <w:rFonts w:hint="default" w:ascii="宋体" w:hAnsi="宋体" w:eastAsia="宋体" w:cs="宋体"/>
                <w:sz w:val="21"/>
                <w:szCs w:val="21"/>
                <w:lang w:val="en-US"/>
              </w:rPr>
            </w:pPr>
            <w:r>
              <w:rPr>
                <w:rFonts w:hint="eastAsia" w:ascii="宋体" w:hAnsi="宋体" w:eastAsia="宋体" w:cs="宋体"/>
                <w:sz w:val="21"/>
                <w:szCs w:val="21"/>
                <w:lang w:val="en-US" w:eastAsia="zh-CN"/>
              </w:rPr>
              <w:t>工艺品设计表现、工艺品创意设计与表达、AIGC设计应用、木雕设计与应用、陶瓷设计与应用、纺织品设计、刺绣设计与应用、首饰设计与应用、首饰3D制图、文创产品设计、竹产品设计</w:t>
            </w:r>
          </w:p>
        </w:tc>
        <w:tc>
          <w:tcPr>
            <w:tcW w:w="488" w:type="pct"/>
            <w:vAlign w:val="center"/>
          </w:tcPr>
          <w:p w14:paraId="1A357A3B">
            <w:pPr>
              <w:rPr>
                <w:rFonts w:ascii="宋体" w:hAnsi="宋体" w:eastAsia="宋体" w:cs="宋体"/>
                <w:sz w:val="21"/>
                <w:szCs w:val="21"/>
              </w:rPr>
            </w:pPr>
          </w:p>
        </w:tc>
      </w:tr>
      <w:tr w14:paraId="5775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exact"/>
          <w:jc w:val="center"/>
        </w:trPr>
        <w:tc>
          <w:tcPr>
            <w:tcW w:w="367" w:type="pct"/>
            <w:vMerge w:val="continue"/>
            <w:vAlign w:val="center"/>
          </w:tcPr>
          <w:p w14:paraId="16D338D8">
            <w:pPr>
              <w:jc w:val="center"/>
              <w:rPr>
                <w:rFonts w:ascii="宋体" w:hAnsi="宋体" w:eastAsia="宋体" w:cs="宋体"/>
                <w:sz w:val="21"/>
                <w:szCs w:val="21"/>
              </w:rPr>
            </w:pPr>
          </w:p>
        </w:tc>
        <w:tc>
          <w:tcPr>
            <w:tcW w:w="851" w:type="pct"/>
            <w:vAlign w:val="center"/>
          </w:tcPr>
          <w:p w14:paraId="0878449F">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专业技术技能</w:t>
            </w:r>
          </w:p>
          <w:p w14:paraId="0CF1AA38">
            <w:pPr>
              <w:pStyle w:val="6"/>
              <w:ind w:left="0" w:leftChars="0" w:firstLine="0" w:firstLineChars="0"/>
            </w:pPr>
            <w:r>
              <w:rPr>
                <w:rFonts w:hint="eastAsia" w:ascii="宋体" w:hAnsi="宋体" w:cs="宋体"/>
                <w:sz w:val="21"/>
                <w:szCs w:val="21"/>
                <w:lang w:val="en-US" w:eastAsia="zh-CN"/>
              </w:rPr>
              <w:t>（分方向）</w:t>
            </w:r>
          </w:p>
        </w:tc>
        <w:tc>
          <w:tcPr>
            <w:tcW w:w="3292" w:type="pct"/>
            <w:vAlign w:val="center"/>
          </w:tcPr>
          <w:p w14:paraId="6C9BD759">
            <w:pPr>
              <w:keepNext w:val="0"/>
              <w:keepLines w:val="0"/>
              <w:pageBreakBefore w:val="0"/>
              <w:widowControl/>
              <w:wordWrap/>
              <w:topLinePunct w:val="0"/>
              <w:bidi w:val="0"/>
              <w:adjustRightInd w:val="0"/>
              <w:snapToGrid w:val="0"/>
              <w:spacing w:beforeLines="0" w:afterLines="0" w:line="228" w:lineRule="auto"/>
              <w:ind w:left="0" w:leftChars="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木雕工艺·浮雕（Ⅰ）、（Ⅱ）、木雕工艺·圆雕、雕塑、核雕、陶瓷成型工艺（Ⅰ）（Ⅱ）、陶瓷装饰·彩绘、陶瓷模具制作、陶瓷装饰·雕刻、</w:t>
            </w:r>
            <w:r>
              <w:rPr>
                <w:rFonts w:hint="default" w:ascii="宋体" w:hAnsi="宋体" w:eastAsia="宋体" w:cs="宋体"/>
                <w:sz w:val="21"/>
                <w:szCs w:val="21"/>
                <w:lang w:val="en-US" w:eastAsia="zh-CN"/>
              </w:rPr>
              <w:t>编织工艺</w:t>
            </w:r>
            <w:r>
              <w:rPr>
                <w:rFonts w:hint="eastAsia" w:ascii="宋体" w:hAnsi="宋体" w:eastAsia="宋体" w:cs="宋体"/>
                <w:sz w:val="21"/>
                <w:szCs w:val="21"/>
                <w:lang w:val="en-US" w:eastAsia="zh-CN"/>
              </w:rPr>
              <w:t>（Ⅰ）（Ⅱ）、扎/蜡染技术、竹编工艺、首饰铸造工艺、首饰锻造工艺、首饰珐琅工艺、首饰镶嵌工艺、3D打印与数字雕刻技术、工艺品修复技术</w:t>
            </w:r>
          </w:p>
        </w:tc>
        <w:tc>
          <w:tcPr>
            <w:tcW w:w="488" w:type="pct"/>
            <w:vAlign w:val="center"/>
          </w:tcPr>
          <w:p w14:paraId="5318D53A">
            <w:pPr>
              <w:rPr>
                <w:rFonts w:ascii="宋体" w:hAnsi="宋体" w:eastAsia="宋体" w:cs="宋体"/>
                <w:sz w:val="21"/>
                <w:szCs w:val="21"/>
              </w:rPr>
            </w:pPr>
          </w:p>
        </w:tc>
      </w:tr>
      <w:tr w14:paraId="346C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367" w:type="pct"/>
            <w:vMerge w:val="restart"/>
            <w:vAlign w:val="center"/>
          </w:tcPr>
          <w:p w14:paraId="5E413C16">
            <w:pPr>
              <w:jc w:val="center"/>
              <w:rPr>
                <w:rFonts w:ascii="宋体" w:hAnsi="宋体" w:eastAsia="宋体" w:cs="宋体"/>
                <w:sz w:val="21"/>
                <w:szCs w:val="21"/>
              </w:rPr>
            </w:pPr>
            <w:r>
              <w:rPr>
                <w:rFonts w:hint="eastAsia" w:ascii="宋体" w:hAnsi="宋体" w:eastAsia="宋体" w:cs="宋体"/>
                <w:sz w:val="21"/>
                <w:szCs w:val="21"/>
              </w:rPr>
              <w:t>素质</w:t>
            </w:r>
          </w:p>
        </w:tc>
        <w:tc>
          <w:tcPr>
            <w:tcW w:w="851" w:type="pct"/>
            <w:vAlign w:val="center"/>
          </w:tcPr>
          <w:p w14:paraId="49FC9AC6">
            <w:pPr>
              <w:spacing w:before="156" w:after="156"/>
              <w:jc w:val="both"/>
              <w:rPr>
                <w:rFonts w:ascii="宋体" w:hAnsi="宋体" w:eastAsia="宋体" w:cs="宋体"/>
                <w:sz w:val="21"/>
                <w:szCs w:val="21"/>
              </w:rPr>
            </w:pPr>
            <w:r>
              <w:rPr>
                <w:rFonts w:hint="eastAsia" w:ascii="宋体" w:hAnsi="宋体" w:eastAsia="宋体" w:cs="宋体"/>
                <w:sz w:val="21"/>
                <w:szCs w:val="21"/>
              </w:rPr>
              <w:t>思想道德素质</w:t>
            </w:r>
          </w:p>
        </w:tc>
        <w:tc>
          <w:tcPr>
            <w:tcW w:w="3292" w:type="pct"/>
            <w:vAlign w:val="center"/>
          </w:tcPr>
          <w:p w14:paraId="3396B142">
            <w:pPr>
              <w:adjustRightInd w:val="0"/>
              <w:snapToGrid w:val="0"/>
              <w:spacing w:beforeLines="0" w:afterLines="0" w:line="240" w:lineRule="exact"/>
              <w:jc w:val="left"/>
              <w:rPr>
                <w:rFonts w:hint="eastAsia" w:ascii="仿宋" w:hAnsi="仿宋" w:eastAsia="仿宋" w:cs="仿宋"/>
                <w:color w:val="auto"/>
                <w:kern w:val="2"/>
                <w:sz w:val="21"/>
                <w:szCs w:val="21"/>
                <w:lang w:val="en-US" w:eastAsia="zh-CN" w:bidi="ar-SA"/>
              </w:rPr>
            </w:pPr>
            <w:r>
              <w:rPr>
                <w:rFonts w:hint="eastAsia" w:ascii="宋体" w:hAnsi="宋体" w:eastAsia="宋体" w:cs="宋体"/>
                <w:sz w:val="21"/>
                <w:szCs w:val="21"/>
              </w:rPr>
              <w:t>思想道德与法治</w:t>
            </w:r>
            <w:r>
              <w:rPr>
                <w:rFonts w:hint="eastAsia" w:ascii="宋体" w:hAnsi="宋体" w:eastAsia="宋体" w:cs="宋体"/>
                <w:sz w:val="21"/>
                <w:szCs w:val="21"/>
                <w:lang w:eastAsia="zh-CN"/>
              </w:rPr>
              <w:t>、</w:t>
            </w:r>
            <w:r>
              <w:rPr>
                <w:rFonts w:hint="eastAsia" w:ascii="宋体" w:hAnsi="宋体" w:eastAsia="宋体" w:cs="宋体"/>
                <w:sz w:val="21"/>
                <w:szCs w:val="21"/>
              </w:rPr>
              <w:t>中国近现代史纲要</w:t>
            </w:r>
            <w:r>
              <w:rPr>
                <w:rFonts w:hint="eastAsia" w:ascii="宋体" w:hAnsi="宋体" w:eastAsia="宋体" w:cs="宋体"/>
                <w:sz w:val="21"/>
                <w:szCs w:val="21"/>
                <w:lang w:eastAsia="zh-CN"/>
              </w:rPr>
              <w:t>、</w:t>
            </w:r>
            <w:r>
              <w:rPr>
                <w:rFonts w:hint="eastAsia" w:ascii="宋体" w:hAnsi="宋体" w:eastAsia="宋体" w:cs="宋体"/>
                <w:sz w:val="21"/>
                <w:szCs w:val="21"/>
              </w:rPr>
              <w:t>马克思主义基本原理</w:t>
            </w:r>
            <w:r>
              <w:rPr>
                <w:rFonts w:hint="eastAsia" w:ascii="宋体" w:hAnsi="宋体" w:eastAsia="宋体" w:cs="宋体"/>
                <w:sz w:val="21"/>
                <w:szCs w:val="21"/>
                <w:lang w:eastAsia="zh-CN"/>
              </w:rPr>
              <w:t>、</w:t>
            </w:r>
            <w:r>
              <w:rPr>
                <w:rFonts w:hint="eastAsia" w:ascii="宋体" w:hAnsi="宋体" w:eastAsia="宋体" w:cs="宋体"/>
                <w:sz w:val="21"/>
                <w:szCs w:val="21"/>
              </w:rPr>
              <w:t>毛泽东思想和中国特色社会主义理论体系概论</w:t>
            </w:r>
            <w:r>
              <w:rPr>
                <w:rFonts w:hint="eastAsia" w:ascii="宋体" w:hAnsi="宋体" w:eastAsia="宋体" w:cs="宋体"/>
                <w:sz w:val="21"/>
                <w:szCs w:val="21"/>
                <w:lang w:eastAsia="zh-CN"/>
              </w:rPr>
              <w:t>、</w:t>
            </w:r>
            <w:r>
              <w:rPr>
                <w:rFonts w:hint="eastAsia" w:ascii="宋体" w:hAnsi="宋体" w:eastAsia="宋体" w:cs="宋体"/>
                <w:sz w:val="21"/>
                <w:szCs w:val="21"/>
              </w:rPr>
              <w:t>“四史”教育</w:t>
            </w:r>
            <w:r>
              <w:rPr>
                <w:rFonts w:hint="eastAsia" w:ascii="宋体" w:hAnsi="宋体" w:eastAsia="宋体" w:cs="宋体"/>
                <w:sz w:val="21"/>
                <w:szCs w:val="21"/>
                <w:lang w:eastAsia="zh-CN"/>
              </w:rPr>
              <w:t>、</w:t>
            </w:r>
            <w:r>
              <w:rPr>
                <w:rFonts w:hint="eastAsia" w:ascii="宋体" w:hAnsi="宋体" w:eastAsia="宋体" w:cs="宋体"/>
                <w:sz w:val="21"/>
                <w:szCs w:val="21"/>
              </w:rPr>
              <w:t>习近平新时代中国特色社会主义思想概论</w:t>
            </w:r>
            <w:r>
              <w:rPr>
                <w:rFonts w:hint="eastAsia" w:ascii="宋体" w:hAnsi="宋体" w:eastAsia="宋体" w:cs="宋体"/>
                <w:sz w:val="21"/>
                <w:szCs w:val="21"/>
                <w:lang w:eastAsia="zh-CN"/>
              </w:rPr>
              <w:t>、</w:t>
            </w:r>
            <w:r>
              <w:rPr>
                <w:rFonts w:hint="eastAsia" w:ascii="宋体" w:hAnsi="宋体" w:eastAsia="宋体" w:cs="宋体"/>
                <w:sz w:val="21"/>
                <w:szCs w:val="21"/>
              </w:rPr>
              <w:t>国家安全教育</w:t>
            </w:r>
          </w:p>
        </w:tc>
        <w:tc>
          <w:tcPr>
            <w:tcW w:w="488" w:type="pct"/>
            <w:vAlign w:val="center"/>
          </w:tcPr>
          <w:p w14:paraId="7B220B74">
            <w:pPr>
              <w:rPr>
                <w:rFonts w:ascii="宋体" w:hAnsi="宋体" w:eastAsia="宋体" w:cs="宋体"/>
                <w:sz w:val="21"/>
                <w:szCs w:val="21"/>
              </w:rPr>
            </w:pPr>
          </w:p>
        </w:tc>
      </w:tr>
      <w:tr w14:paraId="66F5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exact"/>
          <w:jc w:val="center"/>
        </w:trPr>
        <w:tc>
          <w:tcPr>
            <w:tcW w:w="367" w:type="pct"/>
            <w:vMerge w:val="continue"/>
            <w:vAlign w:val="center"/>
          </w:tcPr>
          <w:p w14:paraId="3545595D">
            <w:pPr>
              <w:jc w:val="center"/>
              <w:rPr>
                <w:rFonts w:ascii="宋体" w:hAnsi="宋体" w:eastAsia="宋体" w:cs="宋体"/>
                <w:sz w:val="21"/>
                <w:szCs w:val="21"/>
              </w:rPr>
            </w:pPr>
          </w:p>
        </w:tc>
        <w:tc>
          <w:tcPr>
            <w:tcW w:w="851" w:type="pct"/>
            <w:vAlign w:val="center"/>
          </w:tcPr>
          <w:p w14:paraId="0378712F">
            <w:pPr>
              <w:spacing w:before="156" w:after="156"/>
              <w:jc w:val="both"/>
              <w:rPr>
                <w:rFonts w:ascii="宋体" w:hAnsi="宋体" w:eastAsia="宋体" w:cs="宋体"/>
                <w:sz w:val="21"/>
                <w:szCs w:val="21"/>
              </w:rPr>
            </w:pPr>
            <w:r>
              <w:rPr>
                <w:rFonts w:hint="eastAsia" w:ascii="宋体" w:hAnsi="宋体" w:eastAsia="宋体" w:cs="宋体"/>
                <w:sz w:val="21"/>
                <w:szCs w:val="21"/>
              </w:rPr>
              <w:t>文化素质</w:t>
            </w:r>
          </w:p>
        </w:tc>
        <w:tc>
          <w:tcPr>
            <w:tcW w:w="3292" w:type="pct"/>
            <w:vAlign w:val="center"/>
          </w:tcPr>
          <w:p w14:paraId="1E0D79BA">
            <w:pPr>
              <w:adjustRightInd w:val="0"/>
              <w:snapToGrid w:val="0"/>
              <w:spacing w:beforeLines="0" w:afterLines="0" w:line="240" w:lineRule="exact"/>
              <w:jc w:val="left"/>
              <w:rPr>
                <w:rFonts w:hint="eastAsia" w:ascii="仿宋" w:hAnsi="仿宋" w:eastAsia="仿宋" w:cs="仿宋"/>
                <w:color w:val="auto"/>
                <w:kern w:val="2"/>
                <w:sz w:val="21"/>
                <w:szCs w:val="21"/>
                <w:lang w:val="en-US" w:eastAsia="zh-CN" w:bidi="ar-SA"/>
              </w:rPr>
            </w:pPr>
            <w:r>
              <w:rPr>
                <w:rFonts w:hint="eastAsia" w:ascii="宋体" w:hAnsi="宋体" w:eastAsia="宋体" w:cs="宋体"/>
                <w:sz w:val="21"/>
                <w:szCs w:val="21"/>
              </w:rPr>
              <w:t>大学英语（Ⅰ）（Ⅱ）（Ⅲ）（Ⅳ）</w:t>
            </w:r>
            <w:r>
              <w:rPr>
                <w:rFonts w:hint="eastAsia" w:ascii="宋体" w:hAnsi="宋体" w:eastAsia="宋体" w:cs="宋体"/>
                <w:sz w:val="21"/>
                <w:szCs w:val="21"/>
                <w:lang w:eastAsia="zh-CN"/>
              </w:rPr>
              <w:t>、</w:t>
            </w:r>
            <w:r>
              <w:rPr>
                <w:rFonts w:hint="eastAsia" w:ascii="宋体" w:hAnsi="宋体" w:eastAsia="宋体" w:cs="宋体"/>
                <w:b w:val="0"/>
                <w:bCs w:val="0"/>
                <w:color w:val="000000" w:themeColor="text1"/>
                <w:sz w:val="21"/>
                <w:szCs w:val="21"/>
                <w14:textFill>
                  <w14:solidFill>
                    <w14:schemeClr w14:val="tx1"/>
                  </w14:solidFill>
                </w14:textFill>
              </w:rPr>
              <w:t>中</w:t>
            </w:r>
            <w:r>
              <w:rPr>
                <w:rFonts w:hint="eastAsia" w:ascii="宋体" w:hAnsi="宋体" w:eastAsia="宋体" w:cs="宋体"/>
                <w:b w:val="0"/>
                <w:bCs w:val="0"/>
                <w:color w:val="000000" w:themeColor="text1"/>
                <w:sz w:val="21"/>
                <w:szCs w:val="21"/>
                <w:lang w:val="en-US" w:eastAsia="zh-CN"/>
                <w14:textFill>
                  <w14:solidFill>
                    <w14:schemeClr w14:val="tx1"/>
                  </w14:solidFill>
                </w14:textFill>
              </w:rPr>
              <w:t>国</w:t>
            </w:r>
            <w:r>
              <w:rPr>
                <w:rFonts w:hint="eastAsia" w:ascii="宋体" w:hAnsi="宋体" w:eastAsia="宋体" w:cs="宋体"/>
                <w:b w:val="0"/>
                <w:bCs w:val="0"/>
                <w:color w:val="000000" w:themeColor="text1"/>
                <w:sz w:val="21"/>
                <w:szCs w:val="21"/>
                <w14:textFill>
                  <w14:solidFill>
                    <w14:schemeClr w14:val="tx1"/>
                  </w14:solidFill>
                </w14:textFill>
              </w:rPr>
              <w:t>工艺美术史</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民间美术、</w:t>
            </w:r>
            <w:r>
              <w:rPr>
                <w:rFonts w:hint="eastAsia" w:ascii="宋体" w:hAnsi="宋体" w:eastAsia="宋体"/>
                <w:b w:val="0"/>
                <w:bCs w:val="0"/>
                <w:color w:val="000000" w:themeColor="text1"/>
                <w:sz w:val="21"/>
                <w:szCs w:val="21"/>
                <w:lang w:val="en-US" w:eastAsia="zh-CN"/>
                <w14:textFill>
                  <w14:solidFill>
                    <w14:schemeClr w14:val="tx1"/>
                  </w14:solidFill>
                </w14:textFill>
              </w:rPr>
              <w:t>西方美术史</w:t>
            </w:r>
          </w:p>
        </w:tc>
        <w:tc>
          <w:tcPr>
            <w:tcW w:w="488" w:type="pct"/>
            <w:vAlign w:val="center"/>
          </w:tcPr>
          <w:p w14:paraId="7714B9A2">
            <w:pPr>
              <w:rPr>
                <w:rFonts w:ascii="宋体" w:hAnsi="宋体" w:eastAsia="宋体" w:cs="宋体"/>
                <w:sz w:val="21"/>
                <w:szCs w:val="21"/>
              </w:rPr>
            </w:pPr>
          </w:p>
        </w:tc>
      </w:tr>
      <w:tr w14:paraId="091A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exact"/>
          <w:jc w:val="center"/>
        </w:trPr>
        <w:tc>
          <w:tcPr>
            <w:tcW w:w="367" w:type="pct"/>
            <w:vMerge w:val="continue"/>
            <w:vAlign w:val="center"/>
          </w:tcPr>
          <w:p w14:paraId="0D00B13F">
            <w:pPr>
              <w:jc w:val="center"/>
              <w:rPr>
                <w:rFonts w:ascii="宋体" w:hAnsi="宋体" w:eastAsia="宋体" w:cs="宋体"/>
                <w:sz w:val="21"/>
                <w:szCs w:val="21"/>
              </w:rPr>
            </w:pPr>
          </w:p>
        </w:tc>
        <w:tc>
          <w:tcPr>
            <w:tcW w:w="851" w:type="pct"/>
            <w:vAlign w:val="center"/>
          </w:tcPr>
          <w:p w14:paraId="42FD1CEE">
            <w:pPr>
              <w:spacing w:before="156" w:after="156"/>
              <w:jc w:val="both"/>
              <w:rPr>
                <w:rFonts w:ascii="宋体" w:hAnsi="宋体" w:eastAsia="宋体" w:cs="宋体"/>
                <w:sz w:val="21"/>
                <w:szCs w:val="21"/>
              </w:rPr>
            </w:pPr>
            <w:r>
              <w:rPr>
                <w:rFonts w:hint="eastAsia" w:ascii="宋体" w:hAnsi="宋体" w:eastAsia="宋体" w:cs="宋体"/>
                <w:sz w:val="21"/>
                <w:szCs w:val="21"/>
              </w:rPr>
              <w:t>身心素质</w:t>
            </w:r>
          </w:p>
        </w:tc>
        <w:tc>
          <w:tcPr>
            <w:tcW w:w="3292" w:type="pct"/>
            <w:vAlign w:val="center"/>
          </w:tcPr>
          <w:p w14:paraId="3A311712">
            <w:pPr>
              <w:adjustRightInd w:val="0"/>
              <w:snapToGrid w:val="0"/>
              <w:spacing w:beforeLines="0" w:afterLines="0" w:line="240" w:lineRule="exact"/>
              <w:jc w:val="left"/>
              <w:rPr>
                <w:rFonts w:hint="eastAsia" w:ascii="仿宋" w:hAnsi="仿宋" w:eastAsia="仿宋" w:cs="仿宋"/>
                <w:color w:val="auto"/>
                <w:kern w:val="2"/>
                <w:sz w:val="21"/>
                <w:szCs w:val="21"/>
                <w:lang w:val="en-US" w:eastAsia="zh-CN" w:bidi="ar-SA"/>
              </w:rPr>
            </w:pPr>
            <w:r>
              <w:rPr>
                <w:rFonts w:hint="eastAsia" w:ascii="宋体" w:hAnsi="宋体" w:eastAsia="宋体" w:cs="宋体"/>
                <w:sz w:val="21"/>
                <w:szCs w:val="21"/>
              </w:rPr>
              <w:t>大学体育（Ⅰ）（Ⅱ）（Ⅲ）（Ⅳ）</w:t>
            </w:r>
            <w:r>
              <w:rPr>
                <w:rFonts w:hint="eastAsia" w:ascii="宋体" w:hAnsi="宋体" w:eastAsia="宋体" w:cs="宋体"/>
                <w:sz w:val="21"/>
                <w:szCs w:val="21"/>
                <w:lang w:eastAsia="zh-CN"/>
              </w:rPr>
              <w:t>、</w:t>
            </w:r>
            <w:r>
              <w:rPr>
                <w:rFonts w:hint="eastAsia" w:ascii="宋体" w:hAnsi="宋体" w:eastAsia="宋体" w:cs="宋体"/>
                <w:sz w:val="21"/>
                <w:szCs w:val="21"/>
              </w:rPr>
              <w:t>心理健康教育</w:t>
            </w:r>
            <w:r>
              <w:rPr>
                <w:rFonts w:hint="eastAsia" w:ascii="宋体" w:hAnsi="宋体" w:eastAsia="宋体" w:cs="宋体"/>
                <w:sz w:val="21"/>
                <w:szCs w:val="21"/>
                <w:lang w:eastAsia="zh-CN"/>
              </w:rPr>
              <w:t>、</w:t>
            </w:r>
            <w:r>
              <w:rPr>
                <w:rFonts w:hint="eastAsia" w:ascii="宋体" w:hAnsi="宋体" w:eastAsia="宋体" w:cs="宋体"/>
                <w:sz w:val="21"/>
                <w:szCs w:val="21"/>
              </w:rPr>
              <w:t>军事理论</w:t>
            </w:r>
            <w:r>
              <w:rPr>
                <w:rFonts w:hint="eastAsia" w:ascii="宋体" w:hAnsi="宋体" w:eastAsia="宋体" w:cs="宋体"/>
                <w:sz w:val="21"/>
                <w:szCs w:val="21"/>
                <w:lang w:eastAsia="zh-CN"/>
              </w:rPr>
              <w:t>、</w:t>
            </w:r>
            <w:r>
              <w:rPr>
                <w:rFonts w:hint="eastAsia" w:ascii="宋体" w:hAnsi="宋体" w:eastAsia="宋体" w:cs="宋体"/>
                <w:sz w:val="21"/>
                <w:szCs w:val="21"/>
              </w:rPr>
              <w:t>军事技能</w:t>
            </w:r>
            <w:r>
              <w:rPr>
                <w:rFonts w:hint="eastAsia" w:ascii="宋体" w:hAnsi="宋体" w:eastAsia="宋体" w:cs="宋体"/>
                <w:sz w:val="21"/>
                <w:szCs w:val="21"/>
                <w:lang w:eastAsia="zh-CN"/>
              </w:rPr>
              <w:t>、</w:t>
            </w:r>
            <w:r>
              <w:rPr>
                <w:rFonts w:hint="eastAsia" w:ascii="宋体" w:hAnsi="宋体" w:eastAsia="宋体" w:cs="宋体"/>
                <w:sz w:val="21"/>
                <w:szCs w:val="21"/>
              </w:rPr>
              <w:t>劳动教育</w:t>
            </w:r>
            <w:r>
              <w:rPr>
                <w:rFonts w:hint="eastAsia" w:ascii="宋体" w:hAnsi="宋体" w:eastAsia="宋体" w:cs="宋体"/>
                <w:sz w:val="21"/>
                <w:szCs w:val="21"/>
                <w:lang w:val="en-US" w:eastAsia="zh-CN"/>
              </w:rPr>
              <w:t>、思政类课程</w:t>
            </w:r>
            <w:r>
              <w:rPr>
                <w:rFonts w:hint="default" w:ascii="宋体" w:hAnsi="宋体" w:eastAsia="宋体" w:cs="宋体"/>
                <w:sz w:val="21"/>
                <w:szCs w:val="21"/>
                <w:lang w:val="en-US" w:eastAsia="zh-CN"/>
              </w:rPr>
              <w:t>社会实践</w:t>
            </w:r>
          </w:p>
        </w:tc>
        <w:tc>
          <w:tcPr>
            <w:tcW w:w="488" w:type="pct"/>
            <w:vAlign w:val="center"/>
          </w:tcPr>
          <w:p w14:paraId="58CC4A8A">
            <w:pPr>
              <w:rPr>
                <w:rFonts w:ascii="宋体" w:hAnsi="宋体" w:eastAsia="宋体" w:cs="宋体"/>
                <w:sz w:val="21"/>
                <w:szCs w:val="21"/>
              </w:rPr>
            </w:pPr>
          </w:p>
        </w:tc>
      </w:tr>
      <w:tr w14:paraId="1A95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jc w:val="center"/>
        </w:trPr>
        <w:tc>
          <w:tcPr>
            <w:tcW w:w="367" w:type="pct"/>
            <w:vMerge w:val="continue"/>
            <w:vAlign w:val="center"/>
          </w:tcPr>
          <w:p w14:paraId="4081E48F">
            <w:pPr>
              <w:jc w:val="center"/>
              <w:rPr>
                <w:rFonts w:ascii="宋体" w:hAnsi="宋体" w:eastAsia="宋体" w:cs="宋体"/>
                <w:sz w:val="21"/>
                <w:szCs w:val="21"/>
              </w:rPr>
            </w:pPr>
          </w:p>
        </w:tc>
        <w:tc>
          <w:tcPr>
            <w:tcW w:w="851" w:type="pct"/>
            <w:vAlign w:val="center"/>
          </w:tcPr>
          <w:p w14:paraId="01376131">
            <w:pPr>
              <w:spacing w:before="156" w:after="156"/>
              <w:jc w:val="both"/>
              <w:rPr>
                <w:rFonts w:ascii="宋体" w:hAnsi="宋体" w:eastAsia="宋体" w:cs="宋体"/>
                <w:sz w:val="21"/>
                <w:szCs w:val="21"/>
              </w:rPr>
            </w:pPr>
            <w:r>
              <w:rPr>
                <w:rFonts w:hint="eastAsia" w:ascii="宋体" w:hAnsi="宋体" w:eastAsia="宋体" w:cs="宋体"/>
                <w:sz w:val="21"/>
                <w:szCs w:val="21"/>
              </w:rPr>
              <w:t>职业素质</w:t>
            </w:r>
          </w:p>
        </w:tc>
        <w:tc>
          <w:tcPr>
            <w:tcW w:w="3292" w:type="pct"/>
            <w:vAlign w:val="center"/>
          </w:tcPr>
          <w:p w14:paraId="27A4C824">
            <w:pPr>
              <w:adjustRightInd w:val="0"/>
              <w:snapToGrid w:val="0"/>
              <w:spacing w:beforeLines="0" w:afterLines="0" w:line="240" w:lineRule="exact"/>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专业认知实习</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基础工艺实训</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特种工艺实训（Ⅰ）（Ⅱ）</w:t>
            </w:r>
            <w:r>
              <w:rPr>
                <w:rFonts w:hint="eastAsia" w:ascii="宋体" w:hAnsi="宋体" w:eastAsia="宋体" w:cs="宋体"/>
                <w:sz w:val="21"/>
                <w:szCs w:val="21"/>
                <w:lang w:val="en-US" w:eastAsia="zh-CN"/>
              </w:rPr>
              <w:t>、</w:t>
            </w:r>
          </w:p>
          <w:p w14:paraId="07A52F0B">
            <w:pPr>
              <w:adjustRightInd w:val="0"/>
              <w:snapToGrid w:val="0"/>
              <w:spacing w:beforeLines="0" w:afterLines="0" w:line="240" w:lineRule="exact"/>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田野调查</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非遗工坊实践（Ⅰ）（Ⅱ）</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毕业设计调研与采风</w:t>
            </w:r>
            <w:r>
              <w:rPr>
                <w:rFonts w:hint="eastAsia" w:ascii="宋体" w:hAnsi="宋体" w:eastAsia="宋体" w:cs="宋体"/>
                <w:sz w:val="21"/>
                <w:szCs w:val="21"/>
                <w:lang w:val="en-US" w:eastAsia="zh-CN"/>
              </w:rPr>
              <w:t>、</w:t>
            </w:r>
          </w:p>
          <w:p w14:paraId="7E6D6882">
            <w:pPr>
              <w:adjustRightInd w:val="0"/>
              <w:snapToGrid w:val="0"/>
              <w:spacing w:beforeLines="0" w:afterLines="0" w:line="240" w:lineRule="exact"/>
              <w:jc w:val="left"/>
              <w:rPr>
                <w:rFonts w:hint="default" w:ascii="仿宋" w:hAnsi="仿宋" w:eastAsia="仿宋" w:cs="仿宋"/>
                <w:color w:val="auto"/>
                <w:kern w:val="2"/>
                <w:sz w:val="21"/>
                <w:szCs w:val="21"/>
                <w:lang w:val="en-US" w:eastAsia="zh-CN" w:bidi="ar-SA"/>
              </w:rPr>
            </w:pPr>
            <w:r>
              <w:rPr>
                <w:rFonts w:hint="default" w:ascii="宋体" w:hAnsi="宋体" w:eastAsia="宋体" w:cs="宋体"/>
                <w:sz w:val="21"/>
                <w:szCs w:val="21"/>
                <w:lang w:val="en-US" w:eastAsia="zh-CN"/>
              </w:rPr>
              <w:t>创作实践</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毕业设计</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岗位实习和毕业教育</w:t>
            </w:r>
          </w:p>
        </w:tc>
        <w:tc>
          <w:tcPr>
            <w:tcW w:w="488" w:type="pct"/>
            <w:vAlign w:val="center"/>
          </w:tcPr>
          <w:p w14:paraId="5F7F61E1">
            <w:pPr>
              <w:rPr>
                <w:rFonts w:ascii="宋体" w:hAnsi="宋体" w:eastAsia="宋体" w:cs="宋体"/>
                <w:sz w:val="21"/>
                <w:szCs w:val="21"/>
              </w:rPr>
            </w:pPr>
          </w:p>
        </w:tc>
      </w:tr>
      <w:tr w14:paraId="1CF0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exact"/>
          <w:jc w:val="center"/>
        </w:trPr>
        <w:tc>
          <w:tcPr>
            <w:tcW w:w="367" w:type="pct"/>
            <w:vMerge w:val="continue"/>
            <w:vAlign w:val="center"/>
          </w:tcPr>
          <w:p w14:paraId="13239EE6">
            <w:pPr>
              <w:jc w:val="center"/>
              <w:rPr>
                <w:rFonts w:ascii="宋体" w:hAnsi="宋体" w:eastAsia="宋体" w:cs="宋体"/>
                <w:sz w:val="21"/>
                <w:szCs w:val="21"/>
              </w:rPr>
            </w:pPr>
          </w:p>
        </w:tc>
        <w:tc>
          <w:tcPr>
            <w:tcW w:w="851" w:type="pct"/>
            <w:vAlign w:val="center"/>
          </w:tcPr>
          <w:p w14:paraId="45CDC6BE">
            <w:pPr>
              <w:spacing w:before="156" w:after="156"/>
              <w:jc w:val="both"/>
              <w:rPr>
                <w:rFonts w:ascii="宋体" w:hAnsi="宋体" w:eastAsia="宋体" w:cs="宋体"/>
                <w:sz w:val="21"/>
                <w:szCs w:val="21"/>
              </w:rPr>
            </w:pPr>
            <w:r>
              <w:rPr>
                <w:rFonts w:hint="eastAsia" w:ascii="宋体" w:hAnsi="宋体" w:eastAsia="宋体" w:cs="宋体"/>
                <w:sz w:val="21"/>
                <w:szCs w:val="21"/>
              </w:rPr>
              <w:t>创新创业素质</w:t>
            </w:r>
          </w:p>
        </w:tc>
        <w:tc>
          <w:tcPr>
            <w:tcW w:w="3292" w:type="pct"/>
            <w:vAlign w:val="center"/>
          </w:tcPr>
          <w:p w14:paraId="59A6B99A">
            <w:pPr>
              <w:widowControl/>
              <w:adjustRightInd w:val="0"/>
              <w:snapToGrid w:val="0"/>
              <w:spacing w:beforeLines="0" w:afterLines="0" w:line="240" w:lineRule="exact"/>
              <w:jc w:val="left"/>
              <w:rPr>
                <w:rFonts w:hint="eastAsia" w:ascii="仿宋" w:hAnsi="仿宋" w:eastAsia="仿宋" w:cs="仿宋"/>
                <w:color w:val="auto"/>
                <w:kern w:val="2"/>
                <w:sz w:val="21"/>
                <w:szCs w:val="21"/>
                <w:lang w:val="en-US" w:eastAsia="zh-CN" w:bidi="ar-SA"/>
              </w:rPr>
            </w:pPr>
            <w:r>
              <w:rPr>
                <w:rFonts w:hint="eastAsia" w:ascii="宋体" w:hAnsi="宋体" w:eastAsia="宋体" w:cs="宋体"/>
                <w:sz w:val="21"/>
                <w:szCs w:val="21"/>
              </w:rPr>
              <w:t>大学生就业指导</w:t>
            </w:r>
            <w:r>
              <w:rPr>
                <w:rFonts w:hint="eastAsia" w:ascii="宋体" w:hAnsi="宋体" w:eastAsia="宋体" w:cs="宋体"/>
                <w:sz w:val="21"/>
                <w:szCs w:val="21"/>
                <w:lang w:eastAsia="zh-CN"/>
              </w:rPr>
              <w:t>、</w:t>
            </w:r>
            <w:r>
              <w:rPr>
                <w:rFonts w:hint="eastAsia" w:ascii="宋体" w:hAnsi="宋体" w:eastAsia="宋体" w:cs="宋体"/>
                <w:sz w:val="21"/>
                <w:szCs w:val="21"/>
              </w:rPr>
              <w:t>大学生创业基础</w:t>
            </w:r>
            <w:r>
              <w:rPr>
                <w:rFonts w:hint="eastAsia" w:ascii="宋体" w:hAnsi="宋体" w:eastAsia="宋体" w:cs="宋体"/>
                <w:sz w:val="21"/>
                <w:szCs w:val="21"/>
                <w:lang w:eastAsia="zh-CN"/>
              </w:rPr>
              <w:t>、</w:t>
            </w:r>
            <w:r>
              <w:rPr>
                <w:rFonts w:hint="eastAsia" w:ascii="宋体" w:hAnsi="宋体" w:eastAsia="宋体"/>
                <w:sz w:val="21"/>
                <w:szCs w:val="21"/>
                <w:lang w:val="en-US" w:eastAsia="zh-CN"/>
              </w:rPr>
              <w:t>新媒体应用与推广</w:t>
            </w:r>
            <w:r>
              <w:rPr>
                <w:rFonts w:hint="eastAsia" w:ascii="宋体" w:hAnsi="宋体" w:eastAsia="宋体"/>
                <w:sz w:val="21"/>
                <w:szCs w:val="21"/>
                <w:lang w:eastAsia="zh-CN"/>
              </w:rPr>
              <w:t>、</w:t>
            </w:r>
            <w:r>
              <w:rPr>
                <w:rFonts w:hint="eastAsia" w:ascii="宋体" w:hAnsi="宋体" w:eastAsia="宋体"/>
                <w:sz w:val="21"/>
                <w:szCs w:val="21"/>
              </w:rPr>
              <w:t>创新创业实践活动</w:t>
            </w:r>
          </w:p>
        </w:tc>
        <w:tc>
          <w:tcPr>
            <w:tcW w:w="488" w:type="pct"/>
            <w:vAlign w:val="center"/>
          </w:tcPr>
          <w:p w14:paraId="4A045CE8">
            <w:pPr>
              <w:rPr>
                <w:rFonts w:ascii="宋体" w:hAnsi="宋体" w:eastAsia="宋体" w:cs="宋体"/>
                <w:sz w:val="21"/>
                <w:szCs w:val="21"/>
              </w:rPr>
            </w:pPr>
          </w:p>
        </w:tc>
      </w:tr>
    </w:tbl>
    <w:p w14:paraId="64C60412">
      <w:pPr>
        <w:pStyle w:val="5"/>
        <w:bidi w:val="0"/>
        <w:spacing w:line="360" w:lineRule="auto"/>
        <w:ind w:left="0" w:leftChars="0" w:firstLine="480" w:firstLineChars="200"/>
        <w:rPr>
          <w:rFonts w:hint="eastAsia" w:ascii="宋体" w:hAnsi="宋体" w:eastAsia="宋体" w:cs="宋体"/>
          <w:b w:val="0"/>
          <w:bCs/>
          <w:sz w:val="24"/>
          <w:szCs w:val="24"/>
          <w:lang w:val="en-US" w:eastAsia="zh-CN"/>
        </w:rPr>
      </w:pPr>
    </w:p>
    <w:p w14:paraId="52D393BD">
      <w:pPr>
        <w:pStyle w:val="5"/>
        <w:bidi w:val="0"/>
        <w:spacing w:line="360" w:lineRule="auto"/>
        <w:ind w:left="0" w:leftChars="0" w:firstLine="480" w:firstLineChars="200"/>
        <w:rPr>
          <w:rFonts w:hint="eastAsia" w:ascii="宋体" w:hAnsi="宋体" w:eastAsia="宋体" w:cs="宋体"/>
          <w:b w:val="0"/>
          <w:bCs/>
          <w:sz w:val="24"/>
          <w:szCs w:val="24"/>
        </w:rPr>
      </w:pPr>
      <w:bookmarkStart w:id="24" w:name="_Toc24086"/>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.2专业核心课程</w:t>
      </w:r>
      <w:bookmarkEnd w:id="24"/>
    </w:p>
    <w:p w14:paraId="4033E944">
      <w:pPr>
        <w:spacing w:line="360" w:lineRule="auto"/>
        <w:ind w:firstLine="480" w:firstLineChars="200"/>
        <w:rPr>
          <w:rFonts w:hint="eastAsia" w:ascii="宋体" w:hAnsi="宋体" w:eastAsia="宋体" w:cs="Courier New"/>
          <w:sz w:val="24"/>
          <w:szCs w:val="24"/>
        </w:rPr>
      </w:pPr>
      <w:r>
        <w:rPr>
          <w:rFonts w:hint="eastAsia" w:ascii="宋体" w:hAnsi="宋体" w:eastAsia="宋体" w:cs="Courier New"/>
          <w:sz w:val="24"/>
          <w:szCs w:val="24"/>
          <w:lang w:val="en-US" w:eastAsia="zh-CN"/>
        </w:rPr>
        <w:t>工艺品设计表现、工艺品创意设计与表达、线描绘图技法、木雕设计与应用、3D打印与数字雕刻技术、陶瓷设计与应用、纺织品设计与应用、首饰设计与应用、工艺品修复技术、文创产品设计</w:t>
      </w:r>
    </w:p>
    <w:p w14:paraId="63933FFF">
      <w:pPr>
        <w:pStyle w:val="5"/>
        <w:bidi w:val="0"/>
        <w:spacing w:line="360" w:lineRule="auto"/>
        <w:ind w:left="0" w:leftChars="0" w:firstLine="480" w:firstLineChars="200"/>
        <w:rPr>
          <w:rFonts w:hint="eastAsia" w:ascii="宋体" w:hAnsi="宋体" w:eastAsia="宋体" w:cs="宋体"/>
          <w:b w:val="0"/>
          <w:bCs/>
          <w:sz w:val="24"/>
          <w:szCs w:val="24"/>
          <w:lang w:val="en-US" w:eastAsia="zh-CN"/>
        </w:rPr>
      </w:pPr>
      <w:bookmarkStart w:id="25" w:name="_Toc12200"/>
      <w:r>
        <w:rPr>
          <w:rFonts w:hint="eastAsia" w:ascii="宋体" w:hAnsi="宋体" w:eastAsia="宋体" w:cs="宋体"/>
          <w:b w:val="0"/>
          <w:bCs/>
          <w:sz w:val="24"/>
          <w:szCs w:val="24"/>
          <w:lang w:val="en-US" w:eastAsia="zh-CN"/>
        </w:rPr>
        <w:t>9.3核心课程内容与要求</w:t>
      </w:r>
      <w:bookmarkEnd w:id="25"/>
    </w:p>
    <w:tbl>
      <w:tblPr>
        <w:tblStyle w:val="16"/>
        <w:tblW w:w="909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113"/>
        <w:gridCol w:w="2400"/>
        <w:gridCol w:w="3798"/>
        <w:gridCol w:w="1081"/>
      </w:tblGrid>
      <w:tr w14:paraId="0F38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702" w:type="dxa"/>
            <w:vAlign w:val="center"/>
          </w:tcPr>
          <w:p w14:paraId="4A28B130">
            <w:pPr>
              <w:overflowPunct w:val="0"/>
              <w:jc w:val="center"/>
              <w:rPr>
                <w:rFonts w:hint="eastAsia" w:ascii="仿宋" w:hAnsi="仿宋" w:eastAsia="仿宋" w:cs="仿宋"/>
                <w:b/>
                <w:bCs w:val="0"/>
                <w:color w:val="auto"/>
                <w:sz w:val="21"/>
                <w:szCs w:val="21"/>
              </w:rPr>
            </w:pPr>
            <w:r>
              <w:rPr>
                <w:rFonts w:hint="eastAsia" w:ascii="仿宋" w:hAnsi="仿宋" w:eastAsia="仿宋" w:cs="仿宋"/>
                <w:b/>
                <w:bCs w:val="0"/>
                <w:color w:val="auto"/>
                <w:sz w:val="21"/>
                <w:szCs w:val="21"/>
              </w:rPr>
              <w:t>序号</w:t>
            </w:r>
          </w:p>
        </w:tc>
        <w:tc>
          <w:tcPr>
            <w:tcW w:w="1113" w:type="dxa"/>
            <w:vAlign w:val="center"/>
          </w:tcPr>
          <w:p w14:paraId="59D4B011">
            <w:pPr>
              <w:overflowPunct w:val="0"/>
              <w:jc w:val="center"/>
              <w:rPr>
                <w:rFonts w:hint="eastAsia" w:ascii="仿宋" w:hAnsi="仿宋" w:eastAsia="仿宋" w:cs="仿宋"/>
                <w:b/>
                <w:bCs w:val="0"/>
                <w:color w:val="auto"/>
                <w:sz w:val="21"/>
                <w:szCs w:val="21"/>
              </w:rPr>
            </w:pPr>
            <w:r>
              <w:rPr>
                <w:rFonts w:hint="eastAsia" w:ascii="仿宋" w:hAnsi="仿宋" w:eastAsia="仿宋" w:cs="仿宋"/>
                <w:b/>
                <w:bCs w:val="0"/>
                <w:color w:val="auto"/>
                <w:sz w:val="21"/>
                <w:szCs w:val="21"/>
              </w:rPr>
              <w:t>专业核心课程</w:t>
            </w:r>
          </w:p>
        </w:tc>
        <w:tc>
          <w:tcPr>
            <w:tcW w:w="2400" w:type="dxa"/>
            <w:vAlign w:val="center"/>
          </w:tcPr>
          <w:p w14:paraId="53B74BBA">
            <w:pPr>
              <w:overflowPunct w:val="0"/>
              <w:jc w:val="center"/>
              <w:rPr>
                <w:rFonts w:hint="eastAsia" w:ascii="仿宋" w:hAnsi="仿宋" w:eastAsia="仿宋" w:cs="仿宋"/>
                <w:b/>
                <w:bCs w:val="0"/>
                <w:color w:val="auto"/>
                <w:sz w:val="21"/>
                <w:szCs w:val="21"/>
              </w:rPr>
            </w:pPr>
            <w:r>
              <w:rPr>
                <w:rFonts w:hint="eastAsia" w:ascii="仿宋" w:hAnsi="仿宋" w:eastAsia="仿宋" w:cs="仿宋"/>
                <w:b/>
                <w:bCs w:val="0"/>
                <w:color w:val="auto"/>
                <w:sz w:val="21"/>
                <w:szCs w:val="21"/>
              </w:rPr>
              <w:t>典型工作任务描述</w:t>
            </w:r>
          </w:p>
        </w:tc>
        <w:tc>
          <w:tcPr>
            <w:tcW w:w="3798" w:type="dxa"/>
            <w:vAlign w:val="center"/>
          </w:tcPr>
          <w:p w14:paraId="7B5645CC">
            <w:pPr>
              <w:overflowPunct w:val="0"/>
              <w:jc w:val="center"/>
              <w:rPr>
                <w:rFonts w:hint="eastAsia" w:ascii="仿宋" w:hAnsi="仿宋" w:eastAsia="仿宋" w:cs="仿宋"/>
                <w:b/>
                <w:bCs w:val="0"/>
                <w:color w:val="auto"/>
                <w:sz w:val="21"/>
                <w:szCs w:val="21"/>
              </w:rPr>
            </w:pPr>
            <w:r>
              <w:rPr>
                <w:rFonts w:hint="eastAsia" w:ascii="仿宋" w:hAnsi="仿宋" w:eastAsia="仿宋" w:cs="仿宋"/>
                <w:b/>
                <w:bCs w:val="0"/>
                <w:color w:val="auto"/>
                <w:sz w:val="21"/>
                <w:szCs w:val="21"/>
              </w:rPr>
              <w:t>主要教学内容与要求</w:t>
            </w:r>
          </w:p>
        </w:tc>
        <w:tc>
          <w:tcPr>
            <w:tcW w:w="1081" w:type="dxa"/>
            <w:vAlign w:val="center"/>
          </w:tcPr>
          <w:p w14:paraId="7196009C">
            <w:pPr>
              <w:overflowPunct w:val="0"/>
              <w:jc w:val="center"/>
              <w:rPr>
                <w:rFonts w:hint="eastAsia" w:ascii="仿宋" w:hAnsi="仿宋" w:eastAsia="仿宋" w:cs="仿宋"/>
                <w:b/>
                <w:bCs w:val="0"/>
                <w:color w:val="auto"/>
                <w:sz w:val="21"/>
                <w:szCs w:val="21"/>
                <w:lang w:val="en-US" w:eastAsia="zh-CN"/>
              </w:rPr>
            </w:pPr>
            <w:r>
              <w:rPr>
                <w:rFonts w:hint="eastAsia" w:ascii="仿宋" w:hAnsi="仿宋" w:eastAsia="仿宋" w:cs="仿宋"/>
                <w:b/>
                <w:bCs w:val="0"/>
                <w:color w:val="auto"/>
                <w:sz w:val="21"/>
                <w:szCs w:val="21"/>
                <w:lang w:val="en-US" w:eastAsia="zh-CN"/>
              </w:rPr>
              <w:t>备注</w:t>
            </w:r>
          </w:p>
        </w:tc>
      </w:tr>
      <w:tr w14:paraId="1A5B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702" w:type="dxa"/>
            <w:vAlign w:val="center"/>
          </w:tcPr>
          <w:p w14:paraId="7AB2A2FF">
            <w:pPr>
              <w:pStyle w:val="25"/>
              <w:rPr>
                <w:rFonts w:hint="eastAsia" w:ascii="仿宋" w:hAnsi="仿宋" w:eastAsia="仿宋" w:cs="仿宋"/>
                <w:bCs/>
                <w:kern w:val="2"/>
                <w:sz w:val="21"/>
                <w:szCs w:val="21"/>
                <w:lang w:val="en-US" w:eastAsia="zh-CN" w:bidi="ar-SA"/>
              </w:rPr>
            </w:pPr>
            <w:r>
              <w:rPr>
                <w:rFonts w:hint="eastAsia" w:ascii="仿宋" w:hAnsi="仿宋" w:eastAsia="仿宋" w:cs="仿宋"/>
                <w:sz w:val="21"/>
                <w:szCs w:val="21"/>
              </w:rPr>
              <w:t>1</w:t>
            </w:r>
          </w:p>
        </w:tc>
        <w:tc>
          <w:tcPr>
            <w:tcW w:w="1113" w:type="dxa"/>
            <w:vAlign w:val="center"/>
          </w:tcPr>
          <w:p w14:paraId="0205A28C">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工艺品设计表现</w:t>
            </w:r>
          </w:p>
        </w:tc>
        <w:tc>
          <w:tcPr>
            <w:tcW w:w="2400" w:type="dxa"/>
            <w:vAlign w:val="center"/>
          </w:tcPr>
          <w:p w14:paraId="633F34A9">
            <w:pPr>
              <w:pStyle w:val="23"/>
              <w:keepNext w:val="0"/>
              <w:keepLines w:val="0"/>
              <w:pageBreakBefore w:val="0"/>
              <w:widowControl w:val="0"/>
              <w:numPr>
                <w:ilvl w:val="0"/>
                <w:numId w:val="0"/>
              </w:numPr>
              <w:kinsoku/>
              <w:wordWrap/>
              <w:topLinePunct w:val="0"/>
              <w:autoSpaceDE/>
              <w:autoSpaceDN/>
              <w:bidi w:val="0"/>
              <w:adjustRightInd w:val="0"/>
              <w:snapToGrid w:val="0"/>
              <w:spacing w:line="240" w:lineRule="auto"/>
              <w:ind w:leftChars="0"/>
              <w:textAlignment w:val="auto"/>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①草图绘制</w:t>
            </w:r>
          </w:p>
          <w:p w14:paraId="102B6176">
            <w:pPr>
              <w:pStyle w:val="23"/>
              <w:keepNext w:val="0"/>
              <w:keepLines w:val="0"/>
              <w:pageBreakBefore w:val="0"/>
              <w:widowControl w:val="0"/>
              <w:numPr>
                <w:ilvl w:val="0"/>
                <w:numId w:val="0"/>
              </w:numPr>
              <w:kinsoku/>
              <w:wordWrap/>
              <w:topLinePunct w:val="0"/>
              <w:autoSpaceDE/>
              <w:autoSpaceDN/>
              <w:bidi w:val="0"/>
              <w:adjustRightInd w:val="0"/>
              <w:snapToGrid w:val="0"/>
              <w:spacing w:line="240" w:lineRule="auto"/>
              <w:ind w:leftChars="0"/>
              <w:textAlignment w:val="auto"/>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t>②工艺结构图绘制</w:t>
            </w:r>
          </w:p>
          <w:p w14:paraId="769F301B">
            <w:pPr>
              <w:pStyle w:val="23"/>
              <w:keepNext w:val="0"/>
              <w:keepLines w:val="0"/>
              <w:pageBreakBefore w:val="0"/>
              <w:widowControl w:val="0"/>
              <w:numPr>
                <w:ilvl w:val="0"/>
                <w:numId w:val="0"/>
              </w:numPr>
              <w:kinsoku/>
              <w:wordWrap/>
              <w:topLinePunct w:val="0"/>
              <w:autoSpaceDE/>
              <w:autoSpaceDN/>
              <w:bidi w:val="0"/>
              <w:adjustRightInd w:val="0"/>
              <w:snapToGrid w:val="0"/>
              <w:spacing w:line="240" w:lineRule="auto"/>
              <w:ind w:leftChars="0"/>
              <w:textAlignment w:val="auto"/>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t>③三视图绘制</w:t>
            </w:r>
          </w:p>
          <w:p w14:paraId="70520F67">
            <w:pPr>
              <w:pStyle w:val="23"/>
              <w:keepNext w:val="0"/>
              <w:keepLines w:val="0"/>
              <w:pageBreakBefore w:val="0"/>
              <w:widowControl w:val="0"/>
              <w:numPr>
                <w:ilvl w:val="0"/>
                <w:numId w:val="0"/>
              </w:numPr>
              <w:kinsoku/>
              <w:wordWrap/>
              <w:topLinePunct w:val="0"/>
              <w:autoSpaceDE/>
              <w:autoSpaceDN/>
              <w:bidi w:val="0"/>
              <w:adjustRightInd w:val="0"/>
              <w:snapToGrid w:val="0"/>
              <w:spacing w:line="240" w:lineRule="auto"/>
              <w:ind w:leftChars="0"/>
              <w:textAlignment w:val="auto"/>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t>④效果图绘制</w:t>
            </w:r>
          </w:p>
          <w:p w14:paraId="03ABD94A">
            <w:pPr>
              <w:pStyle w:val="23"/>
              <w:keepNext w:val="0"/>
              <w:keepLines w:val="0"/>
              <w:pageBreakBefore w:val="0"/>
              <w:widowControl w:val="0"/>
              <w:numPr>
                <w:ilvl w:val="0"/>
                <w:numId w:val="0"/>
              </w:numPr>
              <w:kinsoku/>
              <w:wordWrap/>
              <w:topLinePunct w:val="0"/>
              <w:autoSpaceDE/>
              <w:autoSpaceDN/>
              <w:bidi w:val="0"/>
              <w:adjustRightInd w:val="0"/>
              <w:snapToGrid w:val="0"/>
              <w:spacing w:line="240" w:lineRule="auto"/>
              <w:ind w:left="0" w:leftChars="0" w:firstLine="0" w:firstLineChars="0"/>
              <w:textAlignment w:val="auto"/>
              <w:rPr>
                <w:rFonts w:hint="eastAsia" w:asciiTheme="minorHAnsi" w:hAnsiTheme="minorHAnsi" w:eastAsiaTheme="minorEastAsia" w:cstheme="minorBidi"/>
                <w:kern w:val="2"/>
                <w:sz w:val="21"/>
                <w:szCs w:val="21"/>
                <w:lang w:val="en-US" w:eastAsia="zh-CN" w:bidi="ar-SA"/>
              </w:rPr>
            </w:pPr>
            <w:r>
              <w:rPr>
                <w:rFonts w:hint="eastAsia" w:ascii="仿宋" w:hAnsi="仿宋" w:eastAsia="仿宋" w:cs="仿宋"/>
                <w:b w:val="0"/>
                <w:bCs w:val="0"/>
                <w:color w:val="000000" w:themeColor="text1"/>
                <w:kern w:val="0"/>
                <w:sz w:val="21"/>
                <w:szCs w:val="21"/>
                <w:lang w:val="en-US" w:eastAsia="zh-CN" w:bidi="ar-SA"/>
                <w14:textFill>
                  <w14:solidFill>
                    <w14:schemeClr w14:val="tx1"/>
                  </w14:solidFill>
                </w14:textFill>
              </w:rPr>
              <w:t>⑤二维/三维软件作图</w:t>
            </w:r>
          </w:p>
        </w:tc>
        <w:tc>
          <w:tcPr>
            <w:tcW w:w="3798" w:type="dxa"/>
            <w:vAlign w:val="center"/>
          </w:tcPr>
          <w:p w14:paraId="1336CF44">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内容：设计表现基本理论知识和表现技法。</w:t>
            </w:r>
          </w:p>
          <w:p w14:paraId="13E64238">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eastAsia" w:ascii="宋体" w:hAnsi="宋体" w:eastAsia="宋体" w:cs="宋体"/>
                <w:kern w:val="10"/>
                <w:sz w:val="21"/>
                <w:szCs w:val="21"/>
                <w:lang w:val="en-US" w:eastAsia="zh-CN" w:bidi="ar-SA"/>
              </w:rPr>
            </w:pPr>
            <w:r>
              <w:rPr>
                <w:rFonts w:hint="eastAsia" w:ascii="仿宋" w:hAnsi="仿宋" w:eastAsia="仿宋" w:cs="仿宋"/>
                <w:bCs/>
                <w:color w:val="auto"/>
                <w:kern w:val="0"/>
                <w:sz w:val="21"/>
                <w:szCs w:val="21"/>
                <w:lang w:val="en-US" w:eastAsia="zh-CN" w:bidi="ar-SA"/>
              </w:rPr>
              <w:t>要求：初步具备快速手绘着色、计算机绘制渲染能力，能够绘制设计草图、工艺结构图、三视图、效果图。</w:t>
            </w:r>
          </w:p>
        </w:tc>
        <w:tc>
          <w:tcPr>
            <w:tcW w:w="1081" w:type="dxa"/>
            <w:vAlign w:val="center"/>
          </w:tcPr>
          <w:p w14:paraId="625A42EE">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default"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陶瓷、纤维、首饰方向开设</w:t>
            </w:r>
          </w:p>
        </w:tc>
      </w:tr>
      <w:tr w14:paraId="4D0B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702" w:type="dxa"/>
            <w:vAlign w:val="center"/>
          </w:tcPr>
          <w:p w14:paraId="7160AB7C">
            <w:pPr>
              <w:pStyle w:val="25"/>
              <w:rPr>
                <w:rFonts w:hint="eastAsia" w:ascii="仿宋" w:hAnsi="仿宋" w:eastAsia="仿宋" w:cs="仿宋"/>
                <w:bCs/>
                <w:kern w:val="2"/>
                <w:sz w:val="21"/>
                <w:szCs w:val="21"/>
                <w:lang w:val="en-US" w:eastAsia="zh-CN" w:bidi="ar-SA"/>
              </w:rPr>
            </w:pPr>
            <w:r>
              <w:rPr>
                <w:rFonts w:hint="eastAsia" w:ascii="仿宋" w:hAnsi="仿宋" w:eastAsia="仿宋" w:cs="仿宋"/>
                <w:sz w:val="21"/>
                <w:szCs w:val="21"/>
              </w:rPr>
              <w:t>2</w:t>
            </w:r>
          </w:p>
        </w:tc>
        <w:tc>
          <w:tcPr>
            <w:tcW w:w="1113" w:type="dxa"/>
            <w:vAlign w:val="center"/>
          </w:tcPr>
          <w:p w14:paraId="13DC3663">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工艺品创意设计与表达</w:t>
            </w:r>
          </w:p>
        </w:tc>
        <w:tc>
          <w:tcPr>
            <w:tcW w:w="2400" w:type="dxa"/>
            <w:vAlign w:val="center"/>
          </w:tcPr>
          <w:p w14:paraId="43116A23">
            <w:pPr>
              <w:keepNext w:val="0"/>
              <w:keepLines w:val="0"/>
              <w:pageBreakBefore w:val="0"/>
              <w:widowControl w:val="0"/>
              <w:kinsoku/>
              <w:wordWrap/>
              <w:overflowPunct w:val="0"/>
              <w:topLinePunct w:val="0"/>
              <w:autoSpaceDE/>
              <w:autoSpaceDN/>
              <w:bidi w:val="0"/>
              <w:adjustRightInd w:val="0"/>
              <w:snapToGrid w:val="0"/>
              <w:spacing w:line="204" w:lineRule="auto"/>
              <w:jc w:val="both"/>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①按照设计形式法则，设计具有实用功能和美学价值的工艺美术品</w:t>
            </w:r>
          </w:p>
          <w:p w14:paraId="077E1211">
            <w:pPr>
              <w:keepNext w:val="0"/>
              <w:keepLines w:val="0"/>
              <w:pageBreakBefore w:val="0"/>
              <w:widowControl w:val="0"/>
              <w:kinsoku/>
              <w:wordWrap/>
              <w:overflowPunct w:val="0"/>
              <w:topLinePunct w:val="0"/>
              <w:autoSpaceDE/>
              <w:autoSpaceDN/>
              <w:bidi w:val="0"/>
              <w:adjustRightInd w:val="0"/>
              <w:snapToGrid w:val="0"/>
              <w:spacing w:line="204" w:lineRule="auto"/>
              <w:jc w:val="both"/>
              <w:textAlignment w:val="auto"/>
              <w:rPr>
                <w:rFonts w:hint="eastAsia" w:ascii="仿宋" w:hAnsi="仿宋" w:eastAsia="仿宋" w:cs="仿宋"/>
                <w:bCs/>
                <w:color w:val="auto"/>
                <w:kern w:val="0"/>
                <w:sz w:val="21"/>
                <w:szCs w:val="21"/>
                <w:lang w:val="en-US" w:eastAsia="zh-CN" w:bidi="ar-SA"/>
              </w:rPr>
            </w:pPr>
          </w:p>
        </w:tc>
        <w:tc>
          <w:tcPr>
            <w:tcW w:w="3798" w:type="dxa"/>
            <w:vAlign w:val="center"/>
          </w:tcPr>
          <w:p w14:paraId="55B65ECF">
            <w:pPr>
              <w:keepNext w:val="0"/>
              <w:keepLines w:val="0"/>
              <w:pageBreakBefore w:val="0"/>
              <w:widowControl w:val="0"/>
              <w:kinsoku/>
              <w:wordWrap/>
              <w:overflowPunct w:val="0"/>
              <w:topLinePunct w:val="0"/>
              <w:autoSpaceDE/>
              <w:autoSpaceDN/>
              <w:bidi w:val="0"/>
              <w:adjustRightInd w:val="0"/>
              <w:snapToGrid w:val="0"/>
              <w:spacing w:line="204" w:lineRule="auto"/>
              <w:jc w:val="both"/>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内容：掌握基本的设计思维方法和形式法则。</w:t>
            </w:r>
          </w:p>
          <w:p w14:paraId="22FAD2A5">
            <w:pPr>
              <w:keepNext w:val="0"/>
              <w:keepLines w:val="0"/>
              <w:pageBreakBefore w:val="0"/>
              <w:widowControl w:val="0"/>
              <w:kinsoku/>
              <w:wordWrap/>
              <w:overflowPunct w:val="0"/>
              <w:topLinePunct w:val="0"/>
              <w:autoSpaceDE/>
              <w:autoSpaceDN/>
              <w:bidi w:val="0"/>
              <w:adjustRightInd w:val="0"/>
              <w:snapToGrid w:val="0"/>
              <w:spacing w:line="204" w:lineRule="auto"/>
              <w:jc w:val="both"/>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要求：学生具备创新思维和表达能力，能够独立设计具有实用功能和美学价值的工艺美术。</w:t>
            </w:r>
          </w:p>
        </w:tc>
        <w:tc>
          <w:tcPr>
            <w:tcW w:w="1081" w:type="dxa"/>
            <w:vAlign w:val="center"/>
          </w:tcPr>
          <w:p w14:paraId="4AD5FAF0">
            <w:pPr>
              <w:keepNext w:val="0"/>
              <w:keepLines w:val="0"/>
              <w:pageBreakBefore w:val="0"/>
              <w:widowControl w:val="0"/>
              <w:kinsoku/>
              <w:wordWrap/>
              <w:overflowPunct w:val="0"/>
              <w:topLinePunct w:val="0"/>
              <w:autoSpaceDE/>
              <w:autoSpaceDN/>
              <w:bidi w:val="0"/>
              <w:adjustRightInd w:val="0"/>
              <w:snapToGrid w:val="0"/>
              <w:spacing w:line="204" w:lineRule="auto"/>
              <w:jc w:val="both"/>
              <w:textAlignment w:val="auto"/>
              <w:rPr>
                <w:rFonts w:hint="default"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木雕、陶瓷、纤维、首饰方向开设</w:t>
            </w:r>
          </w:p>
        </w:tc>
      </w:tr>
      <w:tr w14:paraId="71FA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trPr>
        <w:tc>
          <w:tcPr>
            <w:tcW w:w="702" w:type="dxa"/>
            <w:vAlign w:val="center"/>
          </w:tcPr>
          <w:p w14:paraId="05127712">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w:t>
            </w:r>
          </w:p>
        </w:tc>
        <w:tc>
          <w:tcPr>
            <w:tcW w:w="1113" w:type="dxa"/>
            <w:vAlign w:val="center"/>
          </w:tcPr>
          <w:p w14:paraId="005379D2">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线描绘图技法</w:t>
            </w:r>
          </w:p>
        </w:tc>
        <w:tc>
          <w:tcPr>
            <w:tcW w:w="2400" w:type="dxa"/>
            <w:vAlign w:val="center"/>
          </w:tcPr>
          <w:p w14:paraId="22510BA6">
            <w:pPr>
              <w:pStyle w:val="23"/>
              <w:numPr>
                <w:ilvl w:val="0"/>
                <w:numId w:val="0"/>
              </w:numPr>
              <w:ind w:leftChars="0"/>
              <w:rPr>
                <w:rFonts w:hint="eastAsia" w:ascii="仿宋" w:hAnsi="仿宋" w:eastAsia="仿宋" w:cs="仿宋"/>
                <w:sz w:val="21"/>
                <w:szCs w:val="21"/>
              </w:rPr>
            </w:pPr>
            <w:r>
              <w:rPr>
                <w:rFonts w:hint="eastAsia" w:ascii="仿宋" w:hAnsi="仿宋" w:eastAsia="仿宋" w:cs="仿宋"/>
                <w:bCs/>
                <w:color w:val="auto"/>
                <w:kern w:val="0"/>
                <w:sz w:val="21"/>
                <w:szCs w:val="21"/>
                <w:lang w:val="en-US" w:eastAsia="zh-CN" w:bidi="ar-SA"/>
              </w:rPr>
              <w:t>①</w:t>
            </w:r>
            <w:r>
              <w:rPr>
                <w:rFonts w:hint="eastAsia" w:ascii="仿宋" w:hAnsi="仿宋" w:eastAsia="仿宋" w:cs="仿宋"/>
                <w:sz w:val="21"/>
                <w:szCs w:val="21"/>
              </w:rPr>
              <w:t>雕刻艺术品的造型线稿绘制</w:t>
            </w:r>
          </w:p>
          <w:p w14:paraId="3C12264C">
            <w:pPr>
              <w:pStyle w:val="23"/>
              <w:numPr>
                <w:ilvl w:val="0"/>
                <w:numId w:val="0"/>
              </w:numPr>
              <w:ind w:leftChars="0"/>
              <w:rPr>
                <w:rFonts w:hint="eastAsia" w:ascii="仿宋" w:hAnsi="仿宋" w:eastAsia="仿宋" w:cs="仿宋"/>
                <w:color w:val="auto"/>
                <w:kern w:val="2"/>
                <w:sz w:val="21"/>
                <w:szCs w:val="21"/>
                <w:lang w:val="en-US" w:eastAsia="zh-CN" w:bidi="ar-SA"/>
              </w:rPr>
            </w:pPr>
            <w:r>
              <w:rPr>
                <w:rFonts w:hint="eastAsia" w:ascii="仿宋" w:hAnsi="仿宋" w:eastAsia="仿宋" w:cs="仿宋"/>
                <w:sz w:val="21"/>
                <w:szCs w:val="21"/>
                <w:lang w:val="en-US" w:eastAsia="zh-CN"/>
              </w:rPr>
              <w:t>②</w:t>
            </w:r>
            <w:r>
              <w:rPr>
                <w:rFonts w:hint="eastAsia" w:ascii="仿宋" w:hAnsi="仿宋" w:eastAsia="仿宋" w:cs="仿宋"/>
                <w:sz w:val="21"/>
                <w:szCs w:val="21"/>
              </w:rPr>
              <w:t>装饰雕刻的造型线稿绘制</w:t>
            </w:r>
          </w:p>
        </w:tc>
        <w:tc>
          <w:tcPr>
            <w:tcW w:w="3798" w:type="dxa"/>
            <w:vAlign w:val="center"/>
          </w:tcPr>
          <w:p w14:paraId="5C692C9E">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eastAsia"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内容：线描绘图的构图方法、作画步骤和造型表现；花鸟、山水、人物、瑞兽、古建、园林、纹饰等题材的线描临摹、写生与整理。</w:t>
            </w:r>
          </w:p>
          <w:p w14:paraId="1DF8B61E">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eastAsia" w:ascii="仿宋" w:hAnsi="仿宋" w:eastAsia="仿宋" w:cs="仿宋"/>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要求：掌握线描绘图技法，能运用形象元素的组合、嫁接等构成方法进行线描图稿设计。</w:t>
            </w:r>
          </w:p>
        </w:tc>
        <w:tc>
          <w:tcPr>
            <w:tcW w:w="1081" w:type="dxa"/>
            <w:vAlign w:val="center"/>
          </w:tcPr>
          <w:p w14:paraId="7AFB4E52">
            <w:pPr>
              <w:keepNext w:val="0"/>
              <w:keepLines w:val="0"/>
              <w:pageBreakBefore w:val="0"/>
              <w:widowControl w:val="0"/>
              <w:kinsoku/>
              <w:wordWrap/>
              <w:overflowPunct w:val="0"/>
              <w:topLinePunct w:val="0"/>
              <w:autoSpaceDE/>
              <w:autoSpaceDN/>
              <w:bidi w:val="0"/>
              <w:adjustRightInd w:val="0"/>
              <w:snapToGrid w:val="0"/>
              <w:spacing w:line="204" w:lineRule="auto"/>
              <w:jc w:val="left"/>
              <w:textAlignment w:val="auto"/>
              <w:rPr>
                <w:rFonts w:hint="default" w:ascii="仿宋" w:hAnsi="仿宋" w:eastAsia="仿宋" w:cs="仿宋"/>
                <w:bCs/>
                <w:color w:val="auto"/>
                <w:kern w:val="0"/>
                <w:sz w:val="21"/>
                <w:szCs w:val="21"/>
                <w:lang w:val="en-US" w:eastAsia="zh-CN" w:bidi="ar-SA"/>
              </w:rPr>
            </w:pPr>
            <w:r>
              <w:rPr>
                <w:rFonts w:hint="eastAsia" w:ascii="仿宋" w:hAnsi="仿宋" w:eastAsia="仿宋" w:cs="仿宋"/>
                <w:bCs/>
                <w:color w:val="auto"/>
                <w:kern w:val="0"/>
                <w:sz w:val="21"/>
                <w:szCs w:val="21"/>
                <w:lang w:val="en-US" w:eastAsia="zh-CN" w:bidi="ar-SA"/>
              </w:rPr>
              <w:t>木雕方向开设</w:t>
            </w:r>
          </w:p>
        </w:tc>
      </w:tr>
      <w:tr w14:paraId="68E5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702" w:type="dxa"/>
            <w:vAlign w:val="center"/>
          </w:tcPr>
          <w:p w14:paraId="0758EA54">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w:t>
            </w:r>
          </w:p>
        </w:tc>
        <w:tc>
          <w:tcPr>
            <w:tcW w:w="1113" w:type="dxa"/>
            <w:vAlign w:val="center"/>
          </w:tcPr>
          <w:p w14:paraId="77D10935">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木雕设计</w:t>
            </w:r>
            <w:r>
              <w:rPr>
                <w:rFonts w:hint="eastAsia" w:ascii="仿宋" w:hAnsi="仿宋" w:eastAsia="仿宋" w:cs="仿宋"/>
                <w:color w:val="auto"/>
                <w:sz w:val="21"/>
                <w:szCs w:val="21"/>
                <w:lang w:val="en-US" w:eastAsia="zh-CN"/>
              </w:rPr>
              <w:t>与应用</w:t>
            </w:r>
          </w:p>
        </w:tc>
        <w:tc>
          <w:tcPr>
            <w:tcW w:w="2400" w:type="dxa"/>
            <w:vAlign w:val="center"/>
          </w:tcPr>
          <w:p w14:paraId="5EEA96CA">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①</w:t>
            </w:r>
            <w:r>
              <w:rPr>
                <w:rFonts w:hint="eastAsia" w:ascii="仿宋" w:hAnsi="仿宋" w:eastAsia="仿宋" w:cs="仿宋"/>
                <w:color w:val="auto"/>
                <w:sz w:val="21"/>
                <w:szCs w:val="21"/>
              </w:rPr>
              <w:t>工艺品木雕的图稿设计</w:t>
            </w:r>
          </w:p>
          <w:p w14:paraId="3B124743">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②</w:t>
            </w:r>
            <w:r>
              <w:rPr>
                <w:rFonts w:hint="eastAsia" w:ascii="仿宋" w:hAnsi="仿宋" w:eastAsia="仿宋" w:cs="仿宋"/>
                <w:color w:val="auto"/>
                <w:sz w:val="21"/>
                <w:szCs w:val="21"/>
              </w:rPr>
              <w:t>装饰木雕的图稿设计</w:t>
            </w:r>
          </w:p>
          <w:p w14:paraId="1BC73CCD">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③</w:t>
            </w:r>
            <w:r>
              <w:rPr>
                <w:rFonts w:hint="eastAsia" w:ascii="仿宋" w:hAnsi="仿宋" w:eastAsia="仿宋" w:cs="仿宋"/>
                <w:color w:val="auto"/>
                <w:sz w:val="21"/>
                <w:szCs w:val="21"/>
              </w:rPr>
              <w:t>家具木雕的图稿设计</w:t>
            </w:r>
          </w:p>
          <w:p w14:paraId="505DB7F6">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④</w:t>
            </w:r>
            <w:r>
              <w:rPr>
                <w:rFonts w:hint="eastAsia" w:ascii="仿宋" w:hAnsi="仿宋" w:eastAsia="仿宋" w:cs="仿宋"/>
                <w:color w:val="auto"/>
                <w:sz w:val="21"/>
                <w:szCs w:val="21"/>
              </w:rPr>
              <w:t>泥塑制作</w:t>
            </w:r>
          </w:p>
          <w:p w14:paraId="5B332F38">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⑤</w:t>
            </w:r>
            <w:r>
              <w:rPr>
                <w:rFonts w:hint="eastAsia" w:ascii="仿宋" w:hAnsi="仿宋" w:eastAsia="仿宋" w:cs="仿宋"/>
                <w:color w:val="auto"/>
                <w:sz w:val="21"/>
                <w:szCs w:val="21"/>
              </w:rPr>
              <w:t>工艺与材料设计研发</w:t>
            </w:r>
          </w:p>
        </w:tc>
        <w:tc>
          <w:tcPr>
            <w:tcW w:w="3798" w:type="dxa"/>
            <w:vAlign w:val="center"/>
          </w:tcPr>
          <w:p w14:paraId="1CB2954C">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kern w:val="10"/>
                <w:sz w:val="21"/>
                <w:szCs w:val="21"/>
              </w:rPr>
            </w:pPr>
            <w:r>
              <w:rPr>
                <w:rFonts w:hint="eastAsia" w:ascii="仿宋" w:hAnsi="仿宋" w:eastAsia="仿宋" w:cs="仿宋"/>
                <w:color w:val="auto"/>
                <w:kern w:val="10"/>
                <w:sz w:val="21"/>
                <w:szCs w:val="21"/>
              </w:rPr>
              <w:t>内容：根据所在区域调研木雕产品的主要品类、形制和艺术特点；基于地方工艺特点进行工艺品木雕、装饰木雕、家具木雕等民族特色题材的创意设计。</w:t>
            </w:r>
          </w:p>
          <w:p w14:paraId="5C7E47BE">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10"/>
                <w:sz w:val="21"/>
                <w:szCs w:val="21"/>
              </w:rPr>
              <w:t>要求：能运用手绘、软件等方法进行木雕造型设计，能制作泥塑坯样，能准确表达材料工艺方案</w:t>
            </w:r>
            <w:r>
              <w:rPr>
                <w:rFonts w:hint="eastAsia" w:ascii="仿宋" w:hAnsi="仿宋" w:eastAsia="仿宋" w:cs="仿宋"/>
                <w:color w:val="auto"/>
                <w:kern w:val="10"/>
                <w:sz w:val="21"/>
                <w:szCs w:val="21"/>
                <w:lang w:eastAsia="zh-CN"/>
              </w:rPr>
              <w:t>。</w:t>
            </w:r>
          </w:p>
        </w:tc>
        <w:tc>
          <w:tcPr>
            <w:tcW w:w="1081" w:type="dxa"/>
            <w:vAlign w:val="center"/>
          </w:tcPr>
          <w:p w14:paraId="52BA544E">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kern w:val="10"/>
                <w:sz w:val="21"/>
                <w:szCs w:val="21"/>
              </w:rPr>
            </w:pPr>
            <w:r>
              <w:rPr>
                <w:rFonts w:hint="eastAsia" w:ascii="仿宋" w:hAnsi="仿宋" w:eastAsia="仿宋" w:cs="仿宋"/>
                <w:bCs/>
                <w:color w:val="auto"/>
                <w:kern w:val="0"/>
                <w:sz w:val="21"/>
                <w:szCs w:val="21"/>
                <w:lang w:val="en-US" w:eastAsia="zh-CN" w:bidi="ar-SA"/>
              </w:rPr>
              <w:t>木雕方向开设</w:t>
            </w:r>
          </w:p>
        </w:tc>
      </w:tr>
      <w:tr w14:paraId="7E37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702" w:type="dxa"/>
            <w:vAlign w:val="center"/>
          </w:tcPr>
          <w:p w14:paraId="7643DE3B">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w:t>
            </w:r>
          </w:p>
        </w:tc>
        <w:tc>
          <w:tcPr>
            <w:tcW w:w="1113" w:type="dxa"/>
            <w:vAlign w:val="center"/>
          </w:tcPr>
          <w:p w14:paraId="33D02894">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default" w:ascii="仿宋" w:hAnsi="仿宋" w:eastAsia="仿宋" w:cs="仿宋"/>
                <w:color w:val="auto"/>
                <w:kern w:val="2"/>
                <w:sz w:val="21"/>
                <w:szCs w:val="21"/>
                <w:lang w:val="en-US" w:eastAsia="zh-CN" w:bidi="ar-SA"/>
              </w:rPr>
            </w:pPr>
            <w:r>
              <w:rPr>
                <w:rFonts w:hint="default" w:ascii="仿宋" w:hAnsi="仿宋" w:eastAsia="仿宋" w:cs="仿宋"/>
                <w:color w:val="auto"/>
                <w:kern w:val="2"/>
                <w:sz w:val="21"/>
                <w:szCs w:val="21"/>
                <w:lang w:val="en-US" w:eastAsia="zh-CN" w:bidi="ar-SA"/>
              </w:rPr>
              <w:t>3D打印与数字雕刻技术</w:t>
            </w:r>
          </w:p>
        </w:tc>
        <w:tc>
          <w:tcPr>
            <w:tcW w:w="2400" w:type="dxa"/>
            <w:vAlign w:val="center"/>
          </w:tcPr>
          <w:p w14:paraId="4DEC4360">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①</w:t>
            </w:r>
            <w:r>
              <w:rPr>
                <w:rFonts w:hint="eastAsia" w:ascii="仿宋" w:hAnsi="仿宋" w:eastAsia="仿宋" w:cs="仿宋"/>
                <w:color w:val="auto"/>
                <w:sz w:val="21"/>
                <w:szCs w:val="21"/>
              </w:rPr>
              <w:t>精雕矢量图绘制</w:t>
            </w:r>
          </w:p>
          <w:p w14:paraId="5B99F4FA">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②</w:t>
            </w:r>
            <w:r>
              <w:rPr>
                <w:rFonts w:hint="eastAsia" w:ascii="仿宋" w:hAnsi="仿宋" w:eastAsia="仿宋" w:cs="仿宋"/>
                <w:color w:val="auto"/>
                <w:sz w:val="21"/>
                <w:szCs w:val="21"/>
              </w:rPr>
              <w:t>三维精雕建模</w:t>
            </w:r>
          </w:p>
          <w:p w14:paraId="3994E9F5">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③</w:t>
            </w:r>
            <w:r>
              <w:rPr>
                <w:rFonts w:hint="eastAsia" w:ascii="仿宋" w:hAnsi="仿宋" w:eastAsia="仿宋" w:cs="仿宋"/>
                <w:color w:val="auto"/>
                <w:sz w:val="21"/>
                <w:szCs w:val="21"/>
              </w:rPr>
              <w:t>实物扫描</w:t>
            </w:r>
          </w:p>
          <w:p w14:paraId="6EBB24DF">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④</w:t>
            </w:r>
            <w:r>
              <w:rPr>
                <w:rFonts w:hint="eastAsia" w:ascii="仿宋" w:hAnsi="仿宋" w:eastAsia="仿宋" w:cs="仿宋"/>
                <w:color w:val="auto"/>
                <w:sz w:val="21"/>
                <w:szCs w:val="21"/>
              </w:rPr>
              <w:t>3D打印与数字成型设备</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精雕机床操作</w:t>
            </w:r>
          </w:p>
        </w:tc>
        <w:tc>
          <w:tcPr>
            <w:tcW w:w="3798" w:type="dxa"/>
            <w:vAlign w:val="center"/>
          </w:tcPr>
          <w:p w14:paraId="1BB6901E">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sz w:val="21"/>
                <w:szCs w:val="21"/>
                <w:lang w:eastAsia="zh-CN"/>
              </w:rPr>
            </w:pPr>
            <w:r>
              <w:rPr>
                <w:rFonts w:hint="eastAsia" w:ascii="仿宋" w:hAnsi="仿宋" w:eastAsia="仿宋" w:cs="仿宋"/>
                <w:color w:val="auto"/>
                <w:kern w:val="10"/>
                <w:sz w:val="21"/>
                <w:szCs w:val="21"/>
              </w:rPr>
              <w:t>内容：</w:t>
            </w:r>
            <w:r>
              <w:rPr>
                <w:rFonts w:hint="eastAsia" w:ascii="仿宋" w:hAnsi="仿宋" w:eastAsia="仿宋" w:cs="仿宋"/>
                <w:color w:val="auto"/>
                <w:kern w:val="10"/>
                <w:sz w:val="21"/>
                <w:szCs w:val="21"/>
                <w:lang w:val="en-US" w:eastAsia="zh-CN"/>
              </w:rPr>
              <w:t>掌握</w:t>
            </w:r>
            <w:r>
              <w:rPr>
                <w:rFonts w:hint="eastAsia" w:ascii="仿宋" w:hAnsi="仿宋" w:eastAsia="仿宋" w:cs="仿宋"/>
                <w:color w:val="auto"/>
                <w:kern w:val="10"/>
                <w:sz w:val="21"/>
                <w:szCs w:val="21"/>
              </w:rPr>
              <w:t>3D打印与数字成型的模型设计与制作方法</w:t>
            </w:r>
            <w:r>
              <w:rPr>
                <w:rFonts w:hint="eastAsia" w:ascii="仿宋" w:hAnsi="仿宋" w:eastAsia="仿宋" w:cs="仿宋"/>
                <w:color w:val="auto"/>
                <w:kern w:val="10"/>
                <w:sz w:val="21"/>
                <w:szCs w:val="21"/>
                <w:lang w:eastAsia="zh-CN"/>
              </w:rPr>
              <w:t>，</w:t>
            </w:r>
            <w:r>
              <w:rPr>
                <w:rFonts w:hint="eastAsia" w:ascii="仿宋" w:hAnsi="仿宋" w:eastAsia="仿宋" w:cs="仿宋"/>
                <w:color w:val="auto"/>
                <w:sz w:val="21"/>
                <w:szCs w:val="21"/>
              </w:rPr>
              <w:t>使用电脑雕刻软件设计虚拟二维矢量图与三维模型；使用数字精雕软件和数控设备进行机床雕刻制作</w:t>
            </w:r>
            <w:r>
              <w:rPr>
                <w:rFonts w:hint="eastAsia" w:ascii="仿宋" w:hAnsi="仿宋" w:eastAsia="仿宋" w:cs="仿宋"/>
                <w:color w:val="auto"/>
                <w:sz w:val="21"/>
                <w:szCs w:val="21"/>
                <w:lang w:eastAsia="zh-CN"/>
              </w:rPr>
              <w:t>。</w:t>
            </w:r>
          </w:p>
          <w:p w14:paraId="4C3BBA7E">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要求：掌握</w:t>
            </w:r>
            <w:r>
              <w:rPr>
                <w:rFonts w:hint="eastAsia" w:ascii="仿宋" w:hAnsi="仿宋" w:eastAsia="仿宋" w:cs="仿宋"/>
                <w:color w:val="auto"/>
                <w:sz w:val="21"/>
                <w:szCs w:val="21"/>
                <w:lang w:val="en-US" w:eastAsia="zh-CN"/>
              </w:rPr>
              <w:t>3D打印</w:t>
            </w:r>
            <w:r>
              <w:rPr>
                <w:rFonts w:hint="eastAsia" w:ascii="仿宋" w:hAnsi="仿宋" w:eastAsia="仿宋" w:cs="仿宋"/>
                <w:color w:val="auto"/>
                <w:sz w:val="21"/>
                <w:szCs w:val="21"/>
              </w:rPr>
              <w:t>数字雕刻技能，能够操作机器设备完成增材和减材制作工艺品模具或成品</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能运用电脑软件与精雕设备研发新型数字雕刻产品</w:t>
            </w:r>
            <w:r>
              <w:rPr>
                <w:rFonts w:hint="eastAsia" w:ascii="仿宋" w:hAnsi="仿宋" w:eastAsia="仿宋" w:cs="仿宋"/>
                <w:color w:val="auto"/>
                <w:sz w:val="21"/>
                <w:szCs w:val="21"/>
                <w:lang w:eastAsia="zh-CN"/>
              </w:rPr>
              <w:t>。</w:t>
            </w:r>
          </w:p>
        </w:tc>
        <w:tc>
          <w:tcPr>
            <w:tcW w:w="1081" w:type="dxa"/>
            <w:vAlign w:val="center"/>
          </w:tcPr>
          <w:p w14:paraId="5A5EC371">
            <w:pPr>
              <w:keepNext w:val="0"/>
              <w:keepLines w:val="0"/>
              <w:pageBreakBefore w:val="0"/>
              <w:widowControl w:val="0"/>
              <w:tabs>
                <w:tab w:val="left" w:pos="1890"/>
              </w:tabs>
              <w:kinsoku/>
              <w:wordWrap/>
              <w:topLinePunct w:val="0"/>
              <w:autoSpaceDE/>
              <w:autoSpaceDN/>
              <w:bidi w:val="0"/>
              <w:adjustRightInd w:val="0"/>
              <w:snapToGrid w:val="0"/>
              <w:spacing w:line="204" w:lineRule="auto"/>
              <w:textAlignment w:val="auto"/>
              <w:rPr>
                <w:rFonts w:hint="eastAsia" w:ascii="仿宋" w:hAnsi="仿宋" w:eastAsia="仿宋" w:cs="仿宋"/>
                <w:color w:val="auto"/>
                <w:sz w:val="21"/>
                <w:szCs w:val="21"/>
              </w:rPr>
            </w:pPr>
            <w:r>
              <w:rPr>
                <w:rFonts w:hint="eastAsia" w:ascii="仿宋" w:hAnsi="仿宋" w:eastAsia="仿宋" w:cs="仿宋"/>
                <w:bCs/>
                <w:color w:val="auto"/>
                <w:kern w:val="0"/>
                <w:sz w:val="21"/>
                <w:szCs w:val="21"/>
                <w:lang w:val="en-US" w:eastAsia="zh-CN" w:bidi="ar-SA"/>
              </w:rPr>
              <w:t>木雕、陶瓷、纤维、首饰方向开设</w:t>
            </w:r>
          </w:p>
        </w:tc>
      </w:tr>
      <w:tr w14:paraId="55DA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702" w:type="dxa"/>
            <w:vAlign w:val="center"/>
          </w:tcPr>
          <w:p w14:paraId="7D092DB1">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w:t>
            </w:r>
          </w:p>
        </w:tc>
        <w:tc>
          <w:tcPr>
            <w:tcW w:w="1113" w:type="dxa"/>
            <w:vAlign w:val="center"/>
          </w:tcPr>
          <w:p w14:paraId="7CDF6C10">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eastAsia" w:ascii="仿宋" w:hAnsi="仿宋" w:eastAsia="仿宋" w:cs="仿宋"/>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陶瓷设计与应用</w:t>
            </w:r>
          </w:p>
        </w:tc>
        <w:tc>
          <w:tcPr>
            <w:tcW w:w="2400" w:type="dxa"/>
            <w:vAlign w:val="center"/>
          </w:tcPr>
          <w:p w14:paraId="0D2DE6FD">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①</w:t>
            </w:r>
            <w:r>
              <w:rPr>
                <w:rFonts w:hint="eastAsia" w:ascii="仿宋" w:hAnsi="仿宋" w:eastAsia="仿宋" w:cs="仿宋"/>
                <w:b w:val="0"/>
                <w:bCs w:val="0"/>
                <w:color w:val="000000" w:themeColor="text1"/>
                <w:sz w:val="21"/>
                <w:szCs w:val="21"/>
                <w14:textFill>
                  <w14:solidFill>
                    <w14:schemeClr w14:val="tx1"/>
                  </w14:solidFill>
                </w14:textFill>
              </w:rPr>
              <w:t>选用陶土、瓷土等基础材料，进行陶瓷</w:t>
            </w:r>
            <w:r>
              <w:rPr>
                <w:rFonts w:hint="eastAsia" w:ascii="仿宋" w:hAnsi="仿宋" w:eastAsia="仿宋" w:cs="仿宋"/>
                <w:b w:val="0"/>
                <w:bCs w:val="0"/>
                <w:color w:val="000000" w:themeColor="text1"/>
                <w:sz w:val="21"/>
                <w:szCs w:val="21"/>
                <w:lang w:val="en-US" w:eastAsia="zh-CN"/>
                <w14:textFill>
                  <w14:solidFill>
                    <w14:schemeClr w14:val="tx1"/>
                  </w14:solidFill>
                </w14:textFill>
              </w:rPr>
              <w:t>器皿、陈设品、首饰等工艺品</w:t>
            </w:r>
            <w:r>
              <w:rPr>
                <w:rFonts w:hint="eastAsia" w:ascii="仿宋" w:hAnsi="仿宋" w:eastAsia="仿宋" w:cs="仿宋"/>
                <w:b w:val="0"/>
                <w:bCs w:val="0"/>
                <w:color w:val="000000" w:themeColor="text1"/>
                <w:sz w:val="21"/>
                <w:szCs w:val="21"/>
                <w14:textFill>
                  <w14:solidFill>
                    <w14:schemeClr w14:val="tx1"/>
                  </w14:solidFill>
                </w14:textFill>
              </w:rPr>
              <w:t>设计</w:t>
            </w:r>
          </w:p>
          <w:p w14:paraId="5C0E55E6">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②</w:t>
            </w:r>
            <w:r>
              <w:rPr>
                <w:rFonts w:hint="eastAsia" w:ascii="仿宋" w:hAnsi="仿宋" w:eastAsia="仿宋" w:cs="仿宋"/>
                <w:b w:val="0"/>
                <w:bCs w:val="0"/>
                <w:color w:val="000000" w:themeColor="text1"/>
                <w:sz w:val="21"/>
                <w:szCs w:val="21"/>
                <w14:textFill>
                  <w14:solidFill>
                    <w14:schemeClr w14:val="tx1"/>
                  </w14:solidFill>
                </w14:textFill>
              </w:rPr>
              <w:t>使用专业设备工具，通过手捏、泥条、泥板、石膏模具、拉坯、修坯、装饰、上釉和烧制等工序设计制作陶瓷工艺品</w:t>
            </w:r>
          </w:p>
        </w:tc>
        <w:tc>
          <w:tcPr>
            <w:tcW w:w="3798" w:type="dxa"/>
            <w:vAlign w:val="center"/>
          </w:tcPr>
          <w:p w14:paraId="01B64A20">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内容：了解陶瓷材料，熟悉陶瓷工艺品生产加工设备工具和工艺流程，掌握陶瓷工艺品设计原理、方法、知识。</w:t>
            </w:r>
          </w:p>
          <w:p w14:paraId="1CBFAF30">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 w:val="0"/>
                <w:bCs w:val="0"/>
                <w:color w:val="000000" w:themeColor="text1"/>
                <w:kern w:val="2"/>
                <w:sz w:val="21"/>
                <w:szCs w:val="21"/>
                <w:lang w:val="en-US" w:eastAsia="zh-CN" w:bidi="ar-SA"/>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要求：学生具有陶瓷工艺品设计制作和综合应用能力，能够独立设计制作具有实用功能和美学价值的陶瓷</w:t>
            </w:r>
            <w:r>
              <w:rPr>
                <w:rFonts w:hint="eastAsia" w:ascii="仿宋" w:hAnsi="仿宋" w:eastAsia="仿宋" w:cs="仿宋"/>
                <w:b w:val="0"/>
                <w:bCs w:val="0"/>
                <w:color w:val="000000" w:themeColor="text1"/>
                <w:sz w:val="21"/>
                <w:szCs w:val="21"/>
                <w:lang w:val="en-US" w:eastAsia="zh-CN"/>
                <w14:textFill>
                  <w14:solidFill>
                    <w14:schemeClr w14:val="tx1"/>
                  </w14:solidFill>
                </w14:textFill>
              </w:rPr>
              <w:t>器皿、陈设品、首饰等工艺品。</w:t>
            </w:r>
          </w:p>
        </w:tc>
        <w:tc>
          <w:tcPr>
            <w:tcW w:w="1081" w:type="dxa"/>
            <w:vAlign w:val="center"/>
          </w:tcPr>
          <w:p w14:paraId="288605E3">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陶瓷方向开设</w:t>
            </w:r>
          </w:p>
        </w:tc>
      </w:tr>
      <w:tr w14:paraId="0585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702" w:type="dxa"/>
            <w:vAlign w:val="center"/>
          </w:tcPr>
          <w:p w14:paraId="6F7F0BEA">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w:t>
            </w:r>
          </w:p>
        </w:tc>
        <w:tc>
          <w:tcPr>
            <w:tcW w:w="1113" w:type="dxa"/>
            <w:vAlign w:val="center"/>
          </w:tcPr>
          <w:p w14:paraId="5F23EAAF">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jc w:val="center"/>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纺织品</w:t>
            </w:r>
            <w:r>
              <w:rPr>
                <w:rFonts w:hint="eastAsia" w:ascii="仿宋" w:hAnsi="仿宋" w:eastAsia="仿宋" w:cs="仿宋"/>
                <w:bCs/>
                <w:color w:val="auto"/>
                <w:sz w:val="21"/>
                <w:szCs w:val="21"/>
              </w:rPr>
              <w:t>设计与应用</w:t>
            </w:r>
          </w:p>
        </w:tc>
        <w:tc>
          <w:tcPr>
            <w:tcW w:w="2400" w:type="dxa"/>
            <w:vAlign w:val="center"/>
          </w:tcPr>
          <w:p w14:paraId="4B96672E">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①选用纤维、纱线、面料及辅料，进行纺织品的纹样、结构、功能及风格设计</w:t>
            </w:r>
          </w:p>
          <w:p w14:paraId="5571435C">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②应用数字工具与生产工艺，通过趋势分析、材料选用、纹样设计、工艺制作、终端应用流程，实现多品类纺织品创新设计与落地</w:t>
            </w:r>
          </w:p>
        </w:tc>
        <w:tc>
          <w:tcPr>
            <w:tcW w:w="3798" w:type="dxa"/>
            <w:vAlign w:val="center"/>
          </w:tcPr>
          <w:p w14:paraId="6B2AD055">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内容：掌握纺织品流行趋势与市场定位；熟悉天然/化纤材料特性、织造工艺及性能优化；理解纹样设计原理、立体结构及功能性设计；学习传统非遗技艺在现代纺织品中的转化逻辑。</w:t>
            </w:r>
          </w:p>
          <w:p w14:paraId="521E3AD4">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要求：能独立完成跨品类纺织品系列化设计；精通PS/AI/CDR设计软件实现纹样数字化开发与工艺单制作；具备对接织造/印染工厂、解决材料与工艺适配问题的能力；融合文化属性与实用需求输出商业化产品。</w:t>
            </w:r>
          </w:p>
        </w:tc>
        <w:tc>
          <w:tcPr>
            <w:tcW w:w="1081" w:type="dxa"/>
            <w:vAlign w:val="center"/>
          </w:tcPr>
          <w:p w14:paraId="0667C9A1">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default"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纤维方向开设</w:t>
            </w:r>
          </w:p>
        </w:tc>
      </w:tr>
      <w:tr w14:paraId="4BC9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atLeast"/>
        </w:trPr>
        <w:tc>
          <w:tcPr>
            <w:tcW w:w="702" w:type="dxa"/>
            <w:vAlign w:val="center"/>
          </w:tcPr>
          <w:p w14:paraId="5EC4A3DC">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8</w:t>
            </w:r>
          </w:p>
        </w:tc>
        <w:tc>
          <w:tcPr>
            <w:tcW w:w="1113" w:type="dxa"/>
            <w:vAlign w:val="center"/>
          </w:tcPr>
          <w:p w14:paraId="3557C43E">
            <w:pPr>
              <w:overflowPunct w:val="0"/>
              <w:jc w:val="center"/>
              <w:rPr>
                <w:rFonts w:hint="default"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首饰设计与应用</w:t>
            </w:r>
          </w:p>
        </w:tc>
        <w:tc>
          <w:tcPr>
            <w:tcW w:w="2400" w:type="dxa"/>
            <w:vAlign w:val="center"/>
          </w:tcPr>
          <w:p w14:paraId="7D42EE72">
            <w:pPr>
              <w:pStyle w:val="23"/>
              <w:numPr>
                <w:ilvl w:val="0"/>
                <w:numId w:val="0"/>
              </w:numPr>
              <w:ind w:leftChars="0"/>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①能选用贵金属、宝石、钻石、珍珠等材料，进行首饰设计与制作。</w:t>
            </w:r>
          </w:p>
          <w:p w14:paraId="496E9C8B">
            <w:pPr>
              <w:pStyle w:val="23"/>
              <w:numPr>
                <w:ilvl w:val="0"/>
                <w:numId w:val="0"/>
              </w:numPr>
              <w:ind w:left="0" w:leftChars="0" w:firstLine="0" w:firstLineChars="0"/>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②能使用专用设备工具，通过碾压、切割、锉修、焊接、铸造、镶嵌、打磨、抛光等工序，设计并制作首饰品</w:t>
            </w:r>
          </w:p>
        </w:tc>
        <w:tc>
          <w:tcPr>
            <w:tcW w:w="3798" w:type="dxa"/>
            <w:vAlign w:val="center"/>
          </w:tcPr>
          <w:p w14:paraId="0A3377CE">
            <w:pPr>
              <w:pStyle w:val="23"/>
              <w:numPr>
                <w:ilvl w:val="0"/>
                <w:numId w:val="0"/>
              </w:numPr>
              <w:ind w:leftChars="0"/>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内容：了解首饰材料，熟悉首饰生产加工设备工具和工艺流程，掌握首饰设计原理、方法、知识。</w:t>
            </w:r>
          </w:p>
          <w:p w14:paraId="3E6D0D91">
            <w:pPr>
              <w:pStyle w:val="23"/>
              <w:numPr>
                <w:ilvl w:val="0"/>
                <w:numId w:val="0"/>
              </w:numPr>
              <w:ind w:left="0" w:leftChars="0" w:firstLine="0" w:firstLineChars="0"/>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要求：学生具有首饰设计制作和综合应用能力，能够独立设计制作具有实用功能和美学价值的首饰品。</w:t>
            </w:r>
          </w:p>
        </w:tc>
        <w:tc>
          <w:tcPr>
            <w:tcW w:w="1081" w:type="dxa"/>
            <w:vAlign w:val="center"/>
          </w:tcPr>
          <w:p w14:paraId="2D3B79A0">
            <w:pPr>
              <w:pStyle w:val="23"/>
              <w:numPr>
                <w:ilvl w:val="0"/>
                <w:numId w:val="0"/>
              </w:numPr>
              <w:ind w:left="0" w:leftChars="0" w:firstLine="0" w:firstLineChars="0"/>
              <w:rPr>
                <w:rFonts w:hint="default"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首饰方向开设</w:t>
            </w:r>
          </w:p>
        </w:tc>
      </w:tr>
      <w:tr w14:paraId="2CD7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702" w:type="dxa"/>
            <w:vAlign w:val="center"/>
          </w:tcPr>
          <w:p w14:paraId="0A4A45D1">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9</w:t>
            </w:r>
          </w:p>
        </w:tc>
        <w:tc>
          <w:tcPr>
            <w:tcW w:w="1113" w:type="dxa"/>
            <w:vAlign w:val="center"/>
          </w:tcPr>
          <w:p w14:paraId="2C82CA04">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jc w:val="center"/>
              <w:textAlignment w:val="auto"/>
              <w:rPr>
                <w:rFonts w:hint="default"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工艺品修复技术</w:t>
            </w:r>
          </w:p>
        </w:tc>
        <w:tc>
          <w:tcPr>
            <w:tcW w:w="2400" w:type="dxa"/>
            <w:vAlign w:val="center"/>
          </w:tcPr>
          <w:p w14:paraId="6F02E62B">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①能通过对相关工艺品的损害情况的分析、检测，提出修复方案，并完成修复和后期保护</w:t>
            </w:r>
          </w:p>
        </w:tc>
        <w:tc>
          <w:tcPr>
            <w:tcW w:w="3798" w:type="dxa"/>
            <w:vAlign w:val="center"/>
          </w:tcPr>
          <w:p w14:paraId="4409623E">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内容：了解工艺品修复与保护知识、熟悉工艺品修复工艺流程、掌握病害分析及病害图绘制方法、检测分析方法。</w:t>
            </w:r>
          </w:p>
          <w:p w14:paraId="304F3231">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要求：学生具有相关工艺品类修复、保护能力，能够完成工艺品的修复与保护。</w:t>
            </w:r>
          </w:p>
        </w:tc>
        <w:tc>
          <w:tcPr>
            <w:tcW w:w="1081" w:type="dxa"/>
            <w:vAlign w:val="center"/>
          </w:tcPr>
          <w:p w14:paraId="0ED2F1EF">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kern w:val="0"/>
                <w:sz w:val="21"/>
                <w:szCs w:val="21"/>
                <w:lang w:val="en-US" w:eastAsia="zh-CN" w:bidi="ar-SA"/>
              </w:rPr>
              <w:t>木雕、陶瓷、纤维、首饰方向开设</w:t>
            </w:r>
          </w:p>
        </w:tc>
      </w:tr>
      <w:tr w14:paraId="67D0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trPr>
        <w:tc>
          <w:tcPr>
            <w:tcW w:w="702" w:type="dxa"/>
            <w:vAlign w:val="center"/>
          </w:tcPr>
          <w:p w14:paraId="39DA51ED">
            <w:pPr>
              <w:keepNext w:val="0"/>
              <w:keepLines w:val="0"/>
              <w:pageBreakBefore w:val="0"/>
              <w:widowControl w:val="0"/>
              <w:kinsoku/>
              <w:wordWrap/>
              <w:overflowPunct w:val="0"/>
              <w:topLinePunct w:val="0"/>
              <w:autoSpaceDE/>
              <w:autoSpaceDN/>
              <w:bidi w:val="0"/>
              <w:adjustRightInd w:val="0"/>
              <w:snapToGrid w:val="0"/>
              <w:spacing w:line="204" w:lineRule="auto"/>
              <w:jc w:val="center"/>
              <w:textAlignment w:val="auto"/>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10</w:t>
            </w:r>
          </w:p>
        </w:tc>
        <w:tc>
          <w:tcPr>
            <w:tcW w:w="1113" w:type="dxa"/>
            <w:vAlign w:val="center"/>
          </w:tcPr>
          <w:p w14:paraId="45C8003A">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jc w:val="center"/>
              <w:textAlignment w:val="auto"/>
              <w:rPr>
                <w:rFonts w:hint="default"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文创产品设计</w:t>
            </w:r>
          </w:p>
        </w:tc>
        <w:tc>
          <w:tcPr>
            <w:tcW w:w="2400" w:type="dxa"/>
            <w:vAlign w:val="center"/>
          </w:tcPr>
          <w:p w14:paraId="0033B4AC">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①进行文创产品设计收集</w:t>
            </w:r>
          </w:p>
          <w:p w14:paraId="09C1C270">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②掌握文创设计产品分析</w:t>
            </w:r>
          </w:p>
          <w:p w14:paraId="3FB610D4">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③完成电脑软件运用与设计</w:t>
            </w:r>
          </w:p>
        </w:tc>
        <w:tc>
          <w:tcPr>
            <w:tcW w:w="3798" w:type="dxa"/>
            <w:vAlign w:val="center"/>
          </w:tcPr>
          <w:p w14:paraId="6D44DDD6">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内容：</w:t>
            </w:r>
            <w:r>
              <w:rPr>
                <w:rFonts w:hint="eastAsia" w:ascii="仿宋" w:hAnsi="仿宋" w:eastAsia="仿宋" w:cs="仿宋"/>
                <w:bCs/>
                <w:color w:val="auto"/>
                <w:sz w:val="21"/>
                <w:szCs w:val="21"/>
                <w:lang w:val="zh-TW" w:eastAsia="zh-TW"/>
              </w:rPr>
              <w:t>选取当地</w:t>
            </w:r>
            <w:r>
              <w:rPr>
                <w:rFonts w:hint="eastAsia" w:ascii="仿宋" w:hAnsi="仿宋" w:eastAsia="仿宋" w:cs="仿宋"/>
                <w:bCs/>
                <w:color w:val="auto"/>
                <w:sz w:val="21"/>
                <w:szCs w:val="21"/>
                <w:lang w:val="en-US" w:eastAsia="zh-CN"/>
              </w:rPr>
              <w:t>具有代表性的非遗文化</w:t>
            </w:r>
            <w:r>
              <w:rPr>
                <w:rFonts w:hint="eastAsia" w:ascii="仿宋" w:hAnsi="仿宋" w:eastAsia="仿宋" w:cs="仿宋"/>
                <w:bCs/>
                <w:color w:val="auto"/>
                <w:sz w:val="21"/>
                <w:szCs w:val="21"/>
                <w:lang w:val="zh-TW" w:eastAsia="zh-TW"/>
              </w:rPr>
              <w:t>作为主题，运用当地特色的传统材料或者工艺技法开展设计，</w:t>
            </w:r>
            <w:r>
              <w:rPr>
                <w:rFonts w:hint="eastAsia" w:ascii="仿宋" w:hAnsi="仿宋" w:eastAsia="仿宋" w:cs="仿宋"/>
                <w:bCs/>
                <w:color w:val="auto"/>
                <w:sz w:val="21"/>
                <w:szCs w:val="21"/>
                <w:lang w:val="en-US" w:eastAsia="zh-CN"/>
              </w:rPr>
              <w:t>以所学二维/三维软件知识为主，进行</w:t>
            </w:r>
            <w:r>
              <w:rPr>
                <w:rFonts w:hint="eastAsia" w:ascii="仿宋" w:hAnsi="仿宋" w:eastAsia="仿宋" w:cs="仿宋"/>
                <w:bCs/>
                <w:color w:val="auto"/>
                <w:sz w:val="21"/>
                <w:szCs w:val="21"/>
                <w:lang w:val="zh-TW" w:eastAsia="zh-TW"/>
              </w:rPr>
              <w:t>相关的文创</w:t>
            </w:r>
            <w:r>
              <w:rPr>
                <w:rFonts w:hint="eastAsia" w:ascii="仿宋" w:hAnsi="仿宋" w:eastAsia="仿宋" w:cs="仿宋"/>
                <w:bCs/>
                <w:color w:val="auto"/>
                <w:sz w:val="21"/>
                <w:szCs w:val="21"/>
                <w:lang w:val="en-US" w:eastAsia="zh-CN"/>
              </w:rPr>
              <w:t>产品设计。</w:t>
            </w:r>
          </w:p>
          <w:p w14:paraId="7D82CA12">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sz w:val="21"/>
                <w:szCs w:val="21"/>
                <w:lang w:val="en-US" w:eastAsia="zh-CN"/>
              </w:rPr>
              <w:t>要求：掌握文创产品设计的基本概念与方法；灵活运用二维或三维软件进行文创产品设计；具备新材料新工艺的应用能力。</w:t>
            </w:r>
          </w:p>
        </w:tc>
        <w:tc>
          <w:tcPr>
            <w:tcW w:w="1081" w:type="dxa"/>
            <w:vAlign w:val="center"/>
          </w:tcPr>
          <w:p w14:paraId="2133A7C3">
            <w:pPr>
              <w:pStyle w:val="23"/>
              <w:keepNext w:val="0"/>
              <w:keepLines w:val="0"/>
              <w:pageBreakBefore w:val="0"/>
              <w:widowControl w:val="0"/>
              <w:numPr>
                <w:ilvl w:val="0"/>
                <w:numId w:val="0"/>
              </w:numPr>
              <w:kinsoku/>
              <w:wordWrap/>
              <w:topLinePunct w:val="0"/>
              <w:autoSpaceDE/>
              <w:autoSpaceDN/>
              <w:bidi w:val="0"/>
              <w:adjustRightInd w:val="0"/>
              <w:snapToGrid w:val="0"/>
              <w:spacing w:line="204" w:lineRule="auto"/>
              <w:ind w:left="0" w:leftChars="0" w:firstLine="0" w:firstLineChars="0"/>
              <w:textAlignment w:val="auto"/>
              <w:rPr>
                <w:rFonts w:hint="eastAsia" w:ascii="仿宋" w:hAnsi="仿宋" w:eastAsia="仿宋" w:cs="仿宋"/>
                <w:bCs/>
                <w:color w:val="auto"/>
                <w:sz w:val="21"/>
                <w:szCs w:val="21"/>
                <w:lang w:val="en-US" w:eastAsia="zh-CN"/>
              </w:rPr>
            </w:pPr>
            <w:r>
              <w:rPr>
                <w:rFonts w:hint="eastAsia" w:ascii="仿宋" w:hAnsi="仿宋" w:eastAsia="仿宋" w:cs="仿宋"/>
                <w:bCs/>
                <w:color w:val="auto"/>
                <w:kern w:val="0"/>
                <w:sz w:val="21"/>
                <w:szCs w:val="21"/>
                <w:lang w:val="en-US" w:eastAsia="zh-CN" w:bidi="ar-SA"/>
              </w:rPr>
              <w:t>木雕、陶瓷、纤维、首饰方向开设</w:t>
            </w:r>
          </w:p>
        </w:tc>
      </w:tr>
    </w:tbl>
    <w:p w14:paraId="2076BE9E">
      <w:pPr>
        <w:pStyle w:val="5"/>
        <w:keepNext/>
        <w:keepLines/>
        <w:pageBreakBefore w:val="0"/>
        <w:widowControl w:val="0"/>
        <w:kinsoku/>
        <w:wordWrap/>
        <w:overflowPunct/>
        <w:topLinePunct w:val="0"/>
        <w:autoSpaceDE/>
        <w:autoSpaceDN/>
        <w:bidi w:val="0"/>
        <w:adjustRightInd w:val="0"/>
        <w:snapToGrid w:val="0"/>
        <w:spacing w:before="157" w:beforeLines="50" w:line="360" w:lineRule="auto"/>
        <w:ind w:left="0" w:leftChars="0" w:firstLine="480" w:firstLineChars="200"/>
        <w:textAlignment w:val="auto"/>
        <w:rPr>
          <w:rFonts w:hint="eastAsia" w:ascii="宋体" w:hAnsi="宋体" w:eastAsia="宋体" w:cs="宋体"/>
          <w:b w:val="0"/>
          <w:bCs/>
          <w:sz w:val="24"/>
          <w:szCs w:val="24"/>
        </w:rPr>
      </w:pPr>
      <w:bookmarkStart w:id="26" w:name="_Toc27725"/>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rPr>
        <w:t xml:space="preserve"> 专业主要实践教学环节</w:t>
      </w:r>
      <w:bookmarkEnd w:id="26"/>
    </w:p>
    <w:tbl>
      <w:tblPr>
        <w:tblStyle w:val="16"/>
        <w:tblW w:w="4863"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40"/>
        <w:gridCol w:w="1072"/>
        <w:gridCol w:w="1527"/>
        <w:gridCol w:w="2558"/>
        <w:gridCol w:w="636"/>
        <w:gridCol w:w="645"/>
        <w:gridCol w:w="686"/>
        <w:gridCol w:w="859"/>
      </w:tblGrid>
      <w:tr w14:paraId="67D870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75" w:hRule="atLeast"/>
          <w:jc w:val="center"/>
        </w:trPr>
        <w:tc>
          <w:tcPr>
            <w:tcW w:w="527" w:type="pct"/>
            <w:vAlign w:val="center"/>
          </w:tcPr>
          <w:p w14:paraId="69EBA431">
            <w:pPr>
              <w:widowControl/>
              <w:jc w:val="center"/>
              <w:rPr>
                <w:rFonts w:ascii="宋体" w:hAnsi="宋体" w:eastAsia="宋体" w:cs="宋体"/>
                <w:b/>
                <w:kern w:val="0"/>
                <w:sz w:val="21"/>
                <w:szCs w:val="21"/>
              </w:rPr>
            </w:pPr>
            <w:r>
              <w:rPr>
                <w:rFonts w:hint="eastAsia" w:ascii="宋体" w:hAnsi="宋体" w:eastAsia="宋体" w:cs="宋体"/>
                <w:b/>
                <w:kern w:val="0"/>
                <w:sz w:val="21"/>
                <w:szCs w:val="21"/>
              </w:rPr>
              <w:t>序号</w:t>
            </w:r>
          </w:p>
        </w:tc>
        <w:tc>
          <w:tcPr>
            <w:tcW w:w="601" w:type="pct"/>
            <w:vAlign w:val="center"/>
          </w:tcPr>
          <w:p w14:paraId="31AA4D8F">
            <w:pPr>
              <w:widowControl/>
              <w:jc w:val="center"/>
              <w:rPr>
                <w:rFonts w:ascii="宋体" w:hAnsi="宋体" w:eastAsia="宋体" w:cs="宋体"/>
                <w:b/>
                <w:kern w:val="0"/>
                <w:sz w:val="21"/>
                <w:szCs w:val="21"/>
              </w:rPr>
            </w:pPr>
            <w:r>
              <w:rPr>
                <w:rFonts w:hint="eastAsia" w:ascii="宋体" w:hAnsi="宋体" w:eastAsia="宋体" w:cs="宋体"/>
                <w:b/>
                <w:kern w:val="0"/>
                <w:sz w:val="21"/>
                <w:szCs w:val="21"/>
              </w:rPr>
              <w:t>学期</w:t>
            </w:r>
          </w:p>
        </w:tc>
        <w:tc>
          <w:tcPr>
            <w:tcW w:w="855" w:type="pct"/>
            <w:vAlign w:val="center"/>
          </w:tcPr>
          <w:p w14:paraId="7F5C7C92">
            <w:pPr>
              <w:widowControl/>
              <w:jc w:val="center"/>
              <w:rPr>
                <w:rFonts w:ascii="宋体" w:hAnsi="宋体" w:eastAsia="宋体" w:cs="宋体"/>
                <w:b/>
                <w:kern w:val="0"/>
                <w:sz w:val="21"/>
                <w:szCs w:val="21"/>
              </w:rPr>
            </w:pPr>
            <w:r>
              <w:rPr>
                <w:rFonts w:hint="eastAsia" w:ascii="宋体" w:hAnsi="宋体" w:eastAsia="宋体" w:cs="宋体"/>
                <w:b/>
                <w:kern w:val="0"/>
                <w:sz w:val="21"/>
                <w:szCs w:val="21"/>
              </w:rPr>
              <w:t>课程编码</w:t>
            </w:r>
          </w:p>
        </w:tc>
        <w:tc>
          <w:tcPr>
            <w:tcW w:w="1431" w:type="pct"/>
            <w:vAlign w:val="center"/>
          </w:tcPr>
          <w:p w14:paraId="53CA3516">
            <w:pPr>
              <w:widowControl/>
              <w:jc w:val="center"/>
              <w:rPr>
                <w:rFonts w:ascii="宋体" w:hAnsi="宋体" w:eastAsia="宋体" w:cs="宋体"/>
                <w:b/>
                <w:kern w:val="0"/>
                <w:sz w:val="21"/>
                <w:szCs w:val="21"/>
              </w:rPr>
            </w:pPr>
            <w:r>
              <w:rPr>
                <w:rFonts w:hint="eastAsia" w:ascii="宋体" w:hAnsi="宋体" w:eastAsia="宋体" w:cs="宋体"/>
                <w:b/>
                <w:kern w:val="0"/>
                <w:sz w:val="21"/>
                <w:szCs w:val="21"/>
              </w:rPr>
              <w:t>项目名称</w:t>
            </w:r>
          </w:p>
        </w:tc>
        <w:tc>
          <w:tcPr>
            <w:tcW w:w="356" w:type="pct"/>
            <w:vAlign w:val="center"/>
          </w:tcPr>
          <w:p w14:paraId="669F26FA">
            <w:pPr>
              <w:widowControl/>
              <w:jc w:val="center"/>
              <w:rPr>
                <w:rFonts w:ascii="宋体" w:hAnsi="宋体" w:eastAsia="宋体" w:cs="宋体"/>
                <w:b/>
                <w:kern w:val="0"/>
                <w:sz w:val="21"/>
                <w:szCs w:val="21"/>
              </w:rPr>
            </w:pPr>
            <w:r>
              <w:rPr>
                <w:rFonts w:hint="eastAsia" w:ascii="宋体" w:hAnsi="宋体" w:eastAsia="宋体" w:cs="宋体"/>
                <w:b/>
                <w:kern w:val="0"/>
                <w:sz w:val="21"/>
                <w:szCs w:val="21"/>
              </w:rPr>
              <w:t>学分</w:t>
            </w:r>
          </w:p>
        </w:tc>
        <w:tc>
          <w:tcPr>
            <w:tcW w:w="361" w:type="pct"/>
            <w:vAlign w:val="center"/>
          </w:tcPr>
          <w:p w14:paraId="0F29BC5A">
            <w:pPr>
              <w:widowControl/>
              <w:jc w:val="center"/>
              <w:rPr>
                <w:rFonts w:ascii="宋体" w:hAnsi="宋体" w:eastAsia="宋体" w:cs="宋体"/>
                <w:b/>
                <w:kern w:val="0"/>
                <w:sz w:val="21"/>
                <w:szCs w:val="21"/>
              </w:rPr>
            </w:pPr>
            <w:r>
              <w:rPr>
                <w:rFonts w:hint="eastAsia" w:ascii="宋体" w:hAnsi="宋体" w:eastAsia="宋体" w:cs="宋体"/>
                <w:b/>
                <w:kern w:val="0"/>
                <w:sz w:val="21"/>
                <w:szCs w:val="21"/>
              </w:rPr>
              <w:t>学时</w:t>
            </w:r>
          </w:p>
        </w:tc>
        <w:tc>
          <w:tcPr>
            <w:tcW w:w="384" w:type="pct"/>
            <w:vAlign w:val="center"/>
          </w:tcPr>
          <w:p w14:paraId="1DE7E192">
            <w:pPr>
              <w:widowControl/>
              <w:jc w:val="center"/>
              <w:rPr>
                <w:rFonts w:ascii="宋体" w:hAnsi="宋体" w:eastAsia="宋体" w:cs="宋体"/>
                <w:b/>
                <w:kern w:val="0"/>
                <w:sz w:val="21"/>
                <w:szCs w:val="21"/>
              </w:rPr>
            </w:pPr>
            <w:r>
              <w:rPr>
                <w:rFonts w:hint="eastAsia" w:ascii="宋体" w:hAnsi="宋体" w:eastAsia="宋体" w:cs="宋体"/>
                <w:b/>
                <w:kern w:val="0"/>
                <w:sz w:val="21"/>
                <w:szCs w:val="21"/>
              </w:rPr>
              <w:t>考核</w:t>
            </w:r>
          </w:p>
          <w:p w14:paraId="62062F21">
            <w:pPr>
              <w:jc w:val="center"/>
              <w:rPr>
                <w:rFonts w:ascii="宋体" w:hAnsi="宋体" w:eastAsia="宋体" w:cs="宋体"/>
                <w:b/>
                <w:kern w:val="0"/>
                <w:sz w:val="21"/>
                <w:szCs w:val="21"/>
              </w:rPr>
            </w:pPr>
            <w:r>
              <w:rPr>
                <w:rFonts w:hint="eastAsia" w:ascii="宋体" w:hAnsi="宋体" w:eastAsia="宋体" w:cs="宋体"/>
                <w:b/>
                <w:kern w:val="0"/>
                <w:sz w:val="21"/>
                <w:szCs w:val="21"/>
              </w:rPr>
              <w:t>形式</w:t>
            </w:r>
          </w:p>
        </w:tc>
        <w:tc>
          <w:tcPr>
            <w:tcW w:w="481" w:type="pct"/>
            <w:vAlign w:val="center"/>
          </w:tcPr>
          <w:p w14:paraId="06F7B1E3">
            <w:pPr>
              <w:widowControl/>
              <w:jc w:val="center"/>
              <w:rPr>
                <w:rFonts w:ascii="宋体" w:hAnsi="宋体" w:eastAsia="宋体" w:cs="宋体"/>
                <w:b/>
                <w:kern w:val="0"/>
                <w:sz w:val="21"/>
                <w:szCs w:val="21"/>
              </w:rPr>
            </w:pPr>
            <w:r>
              <w:rPr>
                <w:rFonts w:hint="eastAsia" w:ascii="宋体" w:hAnsi="宋体" w:eastAsia="宋体" w:cs="宋体"/>
                <w:b/>
                <w:kern w:val="0"/>
                <w:sz w:val="21"/>
                <w:szCs w:val="21"/>
              </w:rPr>
              <w:t>实践场所（校内、校外）</w:t>
            </w:r>
          </w:p>
        </w:tc>
      </w:tr>
      <w:tr w14:paraId="23DCD8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227A095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w:t>
            </w:r>
          </w:p>
        </w:tc>
        <w:tc>
          <w:tcPr>
            <w:tcW w:w="601" w:type="pct"/>
            <w:vAlign w:val="center"/>
          </w:tcPr>
          <w:p w14:paraId="606C37D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一</w:t>
            </w:r>
          </w:p>
        </w:tc>
        <w:tc>
          <w:tcPr>
            <w:tcW w:w="855" w:type="pct"/>
            <w:shd w:val="clear" w:color="auto" w:fill="auto"/>
            <w:vAlign w:val="center"/>
          </w:tcPr>
          <w:p w14:paraId="58DDBF0D">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251055131001</w:t>
            </w:r>
          </w:p>
        </w:tc>
        <w:tc>
          <w:tcPr>
            <w:tcW w:w="1431" w:type="pct"/>
            <w:shd w:val="clear" w:color="auto" w:fill="auto"/>
            <w:vAlign w:val="center"/>
          </w:tcPr>
          <w:p w14:paraId="3A00119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专业认知实习</w:t>
            </w:r>
          </w:p>
        </w:tc>
        <w:tc>
          <w:tcPr>
            <w:tcW w:w="356" w:type="pct"/>
            <w:shd w:val="clear" w:color="auto" w:fill="auto"/>
            <w:vAlign w:val="center"/>
          </w:tcPr>
          <w:p w14:paraId="135038B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w:t>
            </w:r>
          </w:p>
        </w:tc>
        <w:tc>
          <w:tcPr>
            <w:tcW w:w="361" w:type="pct"/>
            <w:shd w:val="clear" w:color="auto" w:fill="auto"/>
            <w:vAlign w:val="center"/>
          </w:tcPr>
          <w:p w14:paraId="0425447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30</w:t>
            </w:r>
          </w:p>
        </w:tc>
        <w:tc>
          <w:tcPr>
            <w:tcW w:w="384" w:type="pct"/>
            <w:vAlign w:val="center"/>
          </w:tcPr>
          <w:p w14:paraId="1857A67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0567A444">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校内外</w:t>
            </w:r>
          </w:p>
        </w:tc>
      </w:tr>
      <w:tr w14:paraId="41D52C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10B3FC78">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601" w:type="pct"/>
            <w:vAlign w:val="center"/>
          </w:tcPr>
          <w:p w14:paraId="2A1D57A6">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二</w:t>
            </w:r>
          </w:p>
        </w:tc>
        <w:tc>
          <w:tcPr>
            <w:tcW w:w="855" w:type="pct"/>
            <w:shd w:val="clear" w:color="auto" w:fill="auto"/>
            <w:vAlign w:val="center"/>
          </w:tcPr>
          <w:p w14:paraId="5DDFDCC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251055131002</w:t>
            </w:r>
          </w:p>
        </w:tc>
        <w:tc>
          <w:tcPr>
            <w:tcW w:w="1431" w:type="pct"/>
            <w:shd w:val="clear" w:color="auto" w:fill="auto"/>
            <w:vAlign w:val="center"/>
          </w:tcPr>
          <w:p w14:paraId="34B4DD1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基础工艺实训</w:t>
            </w:r>
          </w:p>
        </w:tc>
        <w:tc>
          <w:tcPr>
            <w:tcW w:w="356" w:type="pct"/>
            <w:shd w:val="clear" w:color="auto" w:fill="auto"/>
            <w:vAlign w:val="center"/>
          </w:tcPr>
          <w:p w14:paraId="6C2B9B7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6C74CA1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5F60D2F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6B048C4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w:t>
            </w:r>
          </w:p>
        </w:tc>
      </w:tr>
      <w:tr w14:paraId="7438B3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387D0B3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3</w:t>
            </w:r>
          </w:p>
        </w:tc>
        <w:tc>
          <w:tcPr>
            <w:tcW w:w="601" w:type="pct"/>
            <w:vAlign w:val="center"/>
          </w:tcPr>
          <w:p w14:paraId="419F7727">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暑1</w:t>
            </w:r>
          </w:p>
        </w:tc>
        <w:tc>
          <w:tcPr>
            <w:tcW w:w="855" w:type="pct"/>
            <w:shd w:val="clear" w:color="auto" w:fill="auto"/>
            <w:vAlign w:val="center"/>
          </w:tcPr>
          <w:p w14:paraId="678F680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251089931001</w:t>
            </w:r>
          </w:p>
        </w:tc>
        <w:tc>
          <w:tcPr>
            <w:tcW w:w="1431" w:type="pct"/>
            <w:shd w:val="clear" w:color="auto" w:fill="auto"/>
            <w:vAlign w:val="center"/>
          </w:tcPr>
          <w:p w14:paraId="6F654810">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思政类课程社会实践</w:t>
            </w:r>
          </w:p>
        </w:tc>
        <w:tc>
          <w:tcPr>
            <w:tcW w:w="356" w:type="pct"/>
            <w:shd w:val="clear" w:color="auto" w:fill="auto"/>
            <w:vAlign w:val="center"/>
          </w:tcPr>
          <w:p w14:paraId="5C6FC5C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5E1B7009">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76D021B9">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24F31149">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校外</w:t>
            </w:r>
          </w:p>
        </w:tc>
      </w:tr>
      <w:tr w14:paraId="6056A9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16C04258">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4</w:t>
            </w:r>
          </w:p>
        </w:tc>
        <w:tc>
          <w:tcPr>
            <w:tcW w:w="601" w:type="pct"/>
            <w:vAlign w:val="center"/>
          </w:tcPr>
          <w:p w14:paraId="0AE75F47">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三</w:t>
            </w:r>
          </w:p>
        </w:tc>
        <w:tc>
          <w:tcPr>
            <w:tcW w:w="855" w:type="pct"/>
            <w:shd w:val="clear" w:color="auto" w:fill="auto"/>
            <w:vAlign w:val="center"/>
          </w:tcPr>
          <w:p w14:paraId="03390C5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251055131003</w:t>
            </w:r>
          </w:p>
        </w:tc>
        <w:tc>
          <w:tcPr>
            <w:tcW w:w="1431" w:type="pct"/>
            <w:shd w:val="clear" w:color="auto" w:fill="auto"/>
            <w:vAlign w:val="center"/>
          </w:tcPr>
          <w:p w14:paraId="19864E8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特种工艺实训（Ⅰ）</w:t>
            </w:r>
          </w:p>
        </w:tc>
        <w:tc>
          <w:tcPr>
            <w:tcW w:w="356" w:type="pct"/>
            <w:shd w:val="clear" w:color="auto" w:fill="auto"/>
            <w:vAlign w:val="center"/>
          </w:tcPr>
          <w:p w14:paraId="06E160D0">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56185232">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2960B6C6">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67E537A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w:t>
            </w:r>
          </w:p>
        </w:tc>
      </w:tr>
      <w:tr w14:paraId="54F539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27" w:type="pct"/>
            <w:vAlign w:val="center"/>
          </w:tcPr>
          <w:p w14:paraId="347E8C0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5</w:t>
            </w:r>
          </w:p>
        </w:tc>
        <w:tc>
          <w:tcPr>
            <w:tcW w:w="601" w:type="pct"/>
            <w:vAlign w:val="center"/>
          </w:tcPr>
          <w:p w14:paraId="6F526B9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四</w:t>
            </w:r>
          </w:p>
        </w:tc>
        <w:tc>
          <w:tcPr>
            <w:tcW w:w="855" w:type="pct"/>
            <w:shd w:val="clear" w:color="auto" w:fill="auto"/>
            <w:vAlign w:val="center"/>
          </w:tcPr>
          <w:p w14:paraId="1FAF066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251055131004</w:t>
            </w:r>
          </w:p>
        </w:tc>
        <w:tc>
          <w:tcPr>
            <w:tcW w:w="1431" w:type="pct"/>
            <w:shd w:val="clear" w:color="auto" w:fill="auto"/>
            <w:vAlign w:val="center"/>
          </w:tcPr>
          <w:p w14:paraId="6F92DDC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特种工艺实训（Ⅱ）</w:t>
            </w:r>
          </w:p>
        </w:tc>
        <w:tc>
          <w:tcPr>
            <w:tcW w:w="356" w:type="pct"/>
            <w:shd w:val="clear" w:color="auto" w:fill="auto"/>
            <w:vAlign w:val="center"/>
          </w:tcPr>
          <w:p w14:paraId="7CEE8046">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7A016EB7">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2D0A172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7EA5E56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w:t>
            </w:r>
          </w:p>
        </w:tc>
      </w:tr>
      <w:tr w14:paraId="5B3B63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1FCD766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w:t>
            </w:r>
          </w:p>
        </w:tc>
        <w:tc>
          <w:tcPr>
            <w:tcW w:w="601" w:type="pct"/>
            <w:vAlign w:val="center"/>
          </w:tcPr>
          <w:p w14:paraId="7638479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暑2</w:t>
            </w:r>
          </w:p>
        </w:tc>
        <w:tc>
          <w:tcPr>
            <w:tcW w:w="855" w:type="pct"/>
            <w:shd w:val="clear" w:color="auto" w:fill="auto"/>
            <w:vAlign w:val="center"/>
          </w:tcPr>
          <w:p w14:paraId="784EF30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251055131005</w:t>
            </w:r>
          </w:p>
        </w:tc>
        <w:tc>
          <w:tcPr>
            <w:tcW w:w="1431" w:type="pct"/>
            <w:shd w:val="clear" w:color="auto" w:fill="auto"/>
            <w:vAlign w:val="center"/>
          </w:tcPr>
          <w:p w14:paraId="4FD9A6E0">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田野调查</w:t>
            </w:r>
          </w:p>
        </w:tc>
        <w:tc>
          <w:tcPr>
            <w:tcW w:w="356" w:type="pct"/>
            <w:shd w:val="clear" w:color="auto" w:fill="auto"/>
            <w:vAlign w:val="center"/>
          </w:tcPr>
          <w:p w14:paraId="3B5A0E4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w:t>
            </w:r>
          </w:p>
        </w:tc>
        <w:tc>
          <w:tcPr>
            <w:tcW w:w="361" w:type="pct"/>
            <w:shd w:val="clear" w:color="auto" w:fill="auto"/>
            <w:vAlign w:val="center"/>
          </w:tcPr>
          <w:p w14:paraId="07E002F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30</w:t>
            </w:r>
          </w:p>
        </w:tc>
        <w:tc>
          <w:tcPr>
            <w:tcW w:w="384" w:type="pct"/>
            <w:vAlign w:val="center"/>
          </w:tcPr>
          <w:p w14:paraId="595CD78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vAlign w:val="center"/>
          </w:tcPr>
          <w:p w14:paraId="42195A68">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校外</w:t>
            </w:r>
          </w:p>
        </w:tc>
      </w:tr>
      <w:tr w14:paraId="4D31A8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524E7AB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7</w:t>
            </w:r>
          </w:p>
        </w:tc>
        <w:tc>
          <w:tcPr>
            <w:tcW w:w="601" w:type="pct"/>
            <w:vAlign w:val="center"/>
          </w:tcPr>
          <w:p w14:paraId="42F12FF5">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五</w:t>
            </w:r>
          </w:p>
        </w:tc>
        <w:tc>
          <w:tcPr>
            <w:tcW w:w="855" w:type="pct"/>
            <w:shd w:val="clear" w:color="auto" w:fill="auto"/>
            <w:vAlign w:val="center"/>
          </w:tcPr>
          <w:p w14:paraId="1F879AE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251055131006</w:t>
            </w:r>
          </w:p>
        </w:tc>
        <w:tc>
          <w:tcPr>
            <w:tcW w:w="1431" w:type="pct"/>
            <w:shd w:val="clear" w:color="auto" w:fill="auto"/>
            <w:vAlign w:val="center"/>
          </w:tcPr>
          <w:p w14:paraId="2E36CC6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非遗工坊实践（Ⅰ）</w:t>
            </w:r>
          </w:p>
        </w:tc>
        <w:tc>
          <w:tcPr>
            <w:tcW w:w="356" w:type="pct"/>
            <w:shd w:val="clear" w:color="auto" w:fill="auto"/>
            <w:vAlign w:val="center"/>
          </w:tcPr>
          <w:p w14:paraId="3301987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2CBB068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50DE40A9">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vAlign w:val="center"/>
          </w:tcPr>
          <w:p w14:paraId="0EEC9FD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校内外</w:t>
            </w:r>
          </w:p>
        </w:tc>
      </w:tr>
      <w:tr w14:paraId="4618FE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51FDD79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8</w:t>
            </w:r>
          </w:p>
        </w:tc>
        <w:tc>
          <w:tcPr>
            <w:tcW w:w="601" w:type="pct"/>
            <w:vAlign w:val="center"/>
          </w:tcPr>
          <w:p w14:paraId="76F3FBA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六</w:t>
            </w:r>
          </w:p>
        </w:tc>
        <w:tc>
          <w:tcPr>
            <w:tcW w:w="855" w:type="pct"/>
            <w:shd w:val="clear" w:color="auto" w:fill="auto"/>
            <w:vAlign w:val="center"/>
          </w:tcPr>
          <w:p w14:paraId="4A64BCB7">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251055131007</w:t>
            </w:r>
          </w:p>
        </w:tc>
        <w:tc>
          <w:tcPr>
            <w:tcW w:w="1431" w:type="pct"/>
            <w:shd w:val="clear" w:color="auto" w:fill="auto"/>
            <w:vAlign w:val="center"/>
          </w:tcPr>
          <w:p w14:paraId="2E271D98">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非遗工坊实践（Ⅱ）</w:t>
            </w:r>
          </w:p>
        </w:tc>
        <w:tc>
          <w:tcPr>
            <w:tcW w:w="356" w:type="pct"/>
            <w:shd w:val="clear" w:color="auto" w:fill="auto"/>
            <w:vAlign w:val="center"/>
          </w:tcPr>
          <w:p w14:paraId="437CB73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w:t>
            </w:r>
          </w:p>
        </w:tc>
        <w:tc>
          <w:tcPr>
            <w:tcW w:w="361" w:type="pct"/>
            <w:shd w:val="clear" w:color="auto" w:fill="auto"/>
            <w:vAlign w:val="center"/>
          </w:tcPr>
          <w:p w14:paraId="62DC5D5D">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60</w:t>
            </w:r>
          </w:p>
        </w:tc>
        <w:tc>
          <w:tcPr>
            <w:tcW w:w="384" w:type="pct"/>
            <w:vAlign w:val="center"/>
          </w:tcPr>
          <w:p w14:paraId="49EBBD0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vAlign w:val="center"/>
          </w:tcPr>
          <w:p w14:paraId="5995682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校内外</w:t>
            </w:r>
          </w:p>
        </w:tc>
      </w:tr>
      <w:tr w14:paraId="417BEF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72FADF68">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9</w:t>
            </w:r>
          </w:p>
        </w:tc>
        <w:tc>
          <w:tcPr>
            <w:tcW w:w="601" w:type="pct"/>
            <w:vAlign w:val="center"/>
          </w:tcPr>
          <w:p w14:paraId="46A8F955">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暑3</w:t>
            </w:r>
          </w:p>
        </w:tc>
        <w:tc>
          <w:tcPr>
            <w:tcW w:w="855" w:type="pct"/>
            <w:shd w:val="clear" w:color="auto" w:fill="auto"/>
            <w:vAlign w:val="center"/>
          </w:tcPr>
          <w:p w14:paraId="0C13C29F">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251055131008</w:t>
            </w:r>
          </w:p>
        </w:tc>
        <w:tc>
          <w:tcPr>
            <w:tcW w:w="1431" w:type="pct"/>
            <w:shd w:val="clear" w:color="auto" w:fill="auto"/>
            <w:vAlign w:val="center"/>
          </w:tcPr>
          <w:p w14:paraId="364B8E86">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毕业设计调研与采风</w:t>
            </w:r>
          </w:p>
        </w:tc>
        <w:tc>
          <w:tcPr>
            <w:tcW w:w="356" w:type="pct"/>
            <w:shd w:val="clear" w:color="auto" w:fill="auto"/>
            <w:vAlign w:val="center"/>
          </w:tcPr>
          <w:p w14:paraId="07E7BB83">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w:t>
            </w:r>
          </w:p>
        </w:tc>
        <w:tc>
          <w:tcPr>
            <w:tcW w:w="361" w:type="pct"/>
            <w:shd w:val="clear" w:color="auto" w:fill="auto"/>
            <w:vAlign w:val="center"/>
          </w:tcPr>
          <w:p w14:paraId="443E1CE1">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30</w:t>
            </w:r>
          </w:p>
        </w:tc>
        <w:tc>
          <w:tcPr>
            <w:tcW w:w="384" w:type="pct"/>
            <w:shd w:val="clear" w:color="auto" w:fill="auto"/>
            <w:vAlign w:val="center"/>
          </w:tcPr>
          <w:p w14:paraId="53E1478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shd w:val="clear" w:color="auto" w:fill="auto"/>
            <w:vAlign w:val="center"/>
          </w:tcPr>
          <w:p w14:paraId="5ED376F2">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校外</w:t>
            </w:r>
          </w:p>
        </w:tc>
      </w:tr>
      <w:tr w14:paraId="26C9AF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12792C65">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10</w:t>
            </w:r>
          </w:p>
        </w:tc>
        <w:tc>
          <w:tcPr>
            <w:tcW w:w="601" w:type="pct"/>
            <w:vAlign w:val="center"/>
          </w:tcPr>
          <w:p w14:paraId="1A694B8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七</w:t>
            </w:r>
          </w:p>
        </w:tc>
        <w:tc>
          <w:tcPr>
            <w:tcW w:w="855" w:type="pct"/>
            <w:shd w:val="clear" w:color="auto" w:fill="auto"/>
            <w:vAlign w:val="center"/>
          </w:tcPr>
          <w:p w14:paraId="3285F9B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251055131009</w:t>
            </w:r>
          </w:p>
        </w:tc>
        <w:tc>
          <w:tcPr>
            <w:tcW w:w="1431" w:type="pct"/>
            <w:shd w:val="clear" w:color="auto" w:fill="auto"/>
            <w:vAlign w:val="center"/>
          </w:tcPr>
          <w:p w14:paraId="7E0990F0">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创作实践</w:t>
            </w:r>
          </w:p>
        </w:tc>
        <w:tc>
          <w:tcPr>
            <w:tcW w:w="356" w:type="pct"/>
            <w:shd w:val="clear" w:color="auto" w:fill="auto"/>
            <w:vAlign w:val="center"/>
          </w:tcPr>
          <w:p w14:paraId="4015297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5</w:t>
            </w:r>
          </w:p>
        </w:tc>
        <w:tc>
          <w:tcPr>
            <w:tcW w:w="361" w:type="pct"/>
            <w:shd w:val="clear" w:color="auto" w:fill="auto"/>
            <w:vAlign w:val="center"/>
          </w:tcPr>
          <w:p w14:paraId="0B2E4745">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150</w:t>
            </w:r>
          </w:p>
        </w:tc>
        <w:tc>
          <w:tcPr>
            <w:tcW w:w="384" w:type="pct"/>
            <w:vAlign w:val="center"/>
          </w:tcPr>
          <w:p w14:paraId="5108F43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vAlign w:val="center"/>
          </w:tcPr>
          <w:p w14:paraId="59B4106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w:t>
            </w:r>
          </w:p>
        </w:tc>
      </w:tr>
      <w:tr w14:paraId="52F987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2F74A087">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11</w:t>
            </w:r>
          </w:p>
        </w:tc>
        <w:tc>
          <w:tcPr>
            <w:tcW w:w="601" w:type="pct"/>
            <w:vAlign w:val="center"/>
          </w:tcPr>
          <w:p w14:paraId="484930C7">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七、八</w:t>
            </w:r>
          </w:p>
        </w:tc>
        <w:tc>
          <w:tcPr>
            <w:tcW w:w="855" w:type="pct"/>
            <w:shd w:val="clear" w:color="auto" w:fill="auto"/>
            <w:vAlign w:val="center"/>
          </w:tcPr>
          <w:p w14:paraId="6F2578D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251055131010</w:t>
            </w:r>
          </w:p>
        </w:tc>
        <w:tc>
          <w:tcPr>
            <w:tcW w:w="1431" w:type="pct"/>
            <w:shd w:val="clear" w:color="auto" w:fill="auto"/>
            <w:vAlign w:val="center"/>
          </w:tcPr>
          <w:p w14:paraId="69B096E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毕业设计</w:t>
            </w:r>
          </w:p>
        </w:tc>
        <w:tc>
          <w:tcPr>
            <w:tcW w:w="356" w:type="pct"/>
            <w:shd w:val="clear" w:color="auto" w:fill="auto"/>
            <w:vAlign w:val="center"/>
          </w:tcPr>
          <w:p w14:paraId="38E7359A">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5</w:t>
            </w:r>
          </w:p>
        </w:tc>
        <w:tc>
          <w:tcPr>
            <w:tcW w:w="361" w:type="pct"/>
            <w:shd w:val="clear" w:color="auto" w:fill="auto"/>
            <w:vAlign w:val="center"/>
          </w:tcPr>
          <w:p w14:paraId="798716DB">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160</w:t>
            </w:r>
          </w:p>
        </w:tc>
        <w:tc>
          <w:tcPr>
            <w:tcW w:w="384" w:type="pct"/>
            <w:vAlign w:val="center"/>
          </w:tcPr>
          <w:p w14:paraId="76B99E39">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vAlign w:val="center"/>
          </w:tcPr>
          <w:p w14:paraId="435C738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校内外</w:t>
            </w:r>
          </w:p>
        </w:tc>
      </w:tr>
      <w:tr w14:paraId="2A6D8A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527" w:type="pct"/>
            <w:vAlign w:val="center"/>
          </w:tcPr>
          <w:p w14:paraId="77F8C616">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12</w:t>
            </w:r>
          </w:p>
        </w:tc>
        <w:tc>
          <w:tcPr>
            <w:tcW w:w="601" w:type="pct"/>
            <w:vAlign w:val="center"/>
          </w:tcPr>
          <w:p w14:paraId="2F0D700C">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七、八</w:t>
            </w:r>
          </w:p>
        </w:tc>
        <w:tc>
          <w:tcPr>
            <w:tcW w:w="855" w:type="pct"/>
            <w:shd w:val="clear" w:color="auto" w:fill="auto"/>
            <w:vAlign w:val="center"/>
          </w:tcPr>
          <w:p w14:paraId="0093959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251055131011</w:t>
            </w:r>
          </w:p>
        </w:tc>
        <w:tc>
          <w:tcPr>
            <w:tcW w:w="1431" w:type="pct"/>
            <w:shd w:val="clear" w:color="auto" w:fill="auto"/>
            <w:vAlign w:val="center"/>
          </w:tcPr>
          <w:p w14:paraId="67CB733E">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岗位实习和毕业教育</w:t>
            </w:r>
          </w:p>
        </w:tc>
        <w:tc>
          <w:tcPr>
            <w:tcW w:w="356" w:type="pct"/>
            <w:shd w:val="clear" w:color="auto" w:fill="auto"/>
            <w:vAlign w:val="center"/>
          </w:tcPr>
          <w:p w14:paraId="1BD244E0">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16</w:t>
            </w:r>
          </w:p>
        </w:tc>
        <w:tc>
          <w:tcPr>
            <w:tcW w:w="361" w:type="pct"/>
            <w:shd w:val="clear" w:color="auto" w:fill="auto"/>
            <w:vAlign w:val="center"/>
          </w:tcPr>
          <w:p w14:paraId="2070F3F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480</w:t>
            </w:r>
          </w:p>
        </w:tc>
        <w:tc>
          <w:tcPr>
            <w:tcW w:w="384" w:type="pct"/>
            <w:vAlign w:val="center"/>
          </w:tcPr>
          <w:p w14:paraId="3AF9E15B">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考查</w:t>
            </w:r>
          </w:p>
        </w:tc>
        <w:tc>
          <w:tcPr>
            <w:tcW w:w="481" w:type="pct"/>
            <w:tcBorders>
              <w:bottom w:val="single" w:color="auto" w:sz="4" w:space="0"/>
            </w:tcBorders>
            <w:vAlign w:val="center"/>
          </w:tcPr>
          <w:p w14:paraId="2B6EBC93">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校外</w:t>
            </w:r>
          </w:p>
        </w:tc>
      </w:tr>
      <w:tr w14:paraId="11EE8A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416" w:type="pct"/>
            <w:gridSpan w:val="4"/>
            <w:vAlign w:val="center"/>
          </w:tcPr>
          <w:p w14:paraId="620A5A6A">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合计</w:t>
            </w:r>
          </w:p>
        </w:tc>
        <w:tc>
          <w:tcPr>
            <w:tcW w:w="636" w:type="dxa"/>
            <w:tcBorders>
              <w:top w:val="single" w:color="auto" w:sz="4" w:space="0"/>
              <w:bottom w:val="single" w:color="auto" w:sz="4" w:space="0"/>
            </w:tcBorders>
            <w:vAlign w:val="center"/>
          </w:tcPr>
          <w:p w14:paraId="4543808C">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41</w:t>
            </w:r>
          </w:p>
        </w:tc>
        <w:tc>
          <w:tcPr>
            <w:tcW w:w="645" w:type="dxa"/>
            <w:tcBorders>
              <w:top w:val="single" w:color="auto" w:sz="4" w:space="0"/>
              <w:bottom w:val="single" w:color="auto" w:sz="4" w:space="0"/>
            </w:tcBorders>
            <w:vAlign w:val="center"/>
          </w:tcPr>
          <w:p w14:paraId="7FF9356A">
            <w:pPr>
              <w:widowControl/>
              <w:jc w:val="center"/>
              <w:rPr>
                <w:rFonts w:hint="default"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kern w:val="0"/>
                <w:sz w:val="21"/>
                <w:szCs w:val="21"/>
                <w:lang w:val="en-US" w:eastAsia="zh-CN"/>
                <w14:textFill>
                  <w14:solidFill>
                    <w14:schemeClr w14:val="tx1"/>
                  </w14:solidFill>
                </w14:textFill>
              </w:rPr>
              <w:t>1240</w:t>
            </w:r>
          </w:p>
        </w:tc>
        <w:tc>
          <w:tcPr>
            <w:tcW w:w="384" w:type="pct"/>
            <w:tcBorders>
              <w:top w:val="single" w:color="auto" w:sz="4" w:space="0"/>
              <w:bottom w:val="single" w:color="auto" w:sz="4" w:space="0"/>
            </w:tcBorders>
            <w:vAlign w:val="center"/>
          </w:tcPr>
          <w:p w14:paraId="5918626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p>
        </w:tc>
        <w:tc>
          <w:tcPr>
            <w:tcW w:w="481" w:type="pct"/>
            <w:tcBorders>
              <w:top w:val="single" w:color="auto" w:sz="4" w:space="0"/>
              <w:bottom w:val="single" w:color="auto" w:sz="4" w:space="0"/>
            </w:tcBorders>
            <w:vAlign w:val="center"/>
          </w:tcPr>
          <w:p w14:paraId="60E9AFC4">
            <w:pPr>
              <w:widowControl/>
              <w:jc w:val="center"/>
              <w:rPr>
                <w:rFonts w:hint="eastAsia" w:ascii="仿宋" w:hAnsi="仿宋" w:eastAsia="仿宋" w:cs="仿宋"/>
                <w:color w:val="000000" w:themeColor="text1"/>
                <w:kern w:val="0"/>
                <w:sz w:val="21"/>
                <w:szCs w:val="21"/>
                <w:lang w:val="en-US" w:eastAsia="zh-CN"/>
                <w14:textFill>
                  <w14:solidFill>
                    <w14:schemeClr w14:val="tx1"/>
                  </w14:solidFill>
                </w14:textFill>
              </w:rPr>
            </w:pPr>
          </w:p>
        </w:tc>
      </w:tr>
    </w:tbl>
    <w:p w14:paraId="318E4C24">
      <w:pPr>
        <w:rPr>
          <w:rFonts w:hint="default"/>
          <w:lang w:val="en-US"/>
        </w:rPr>
        <w:sectPr>
          <w:footerReference r:id="rId4" w:type="default"/>
          <w:pgSz w:w="11906" w:h="16838"/>
          <w:pgMar w:top="1417" w:right="1474" w:bottom="1417" w:left="1474" w:header="851" w:footer="992" w:gutter="0"/>
          <w:pgNumType w:fmt="decimal" w:start="1"/>
          <w:cols w:space="0" w:num="1"/>
          <w:docGrid w:linePitch="312" w:charSpace="0"/>
        </w:sectPr>
      </w:pPr>
      <w:r>
        <w:rPr>
          <w:rFonts w:hint="eastAsia" w:ascii="Times New Roman" w:hAnsi="Times New Roman" w:eastAsia="楷体" w:cs="楷体"/>
          <w:sz w:val="24"/>
          <w:szCs w:val="24"/>
        </w:rPr>
        <w:t>备注：</w:t>
      </w:r>
      <w:r>
        <w:rPr>
          <w:rFonts w:hint="eastAsia" w:ascii="Times New Roman" w:hAnsi="Times New Roman" w:eastAsia="楷体" w:cs="楷体"/>
          <w:sz w:val="24"/>
          <w:szCs w:val="24"/>
          <w:lang w:val="en-US" w:eastAsia="zh-CN"/>
        </w:rPr>
        <w:t>非遗工坊实践是学生根据专业方向进入校内外非遗传承人、工艺美术大师企业、工作室开展木雕、陶瓷、纤维、首饰等各种工艺门类实践。</w:t>
      </w:r>
    </w:p>
    <w:p w14:paraId="6CF154D1">
      <w:pPr>
        <w:pStyle w:val="5"/>
        <w:bidi w:val="0"/>
        <w:ind w:left="0" w:leftChars="0" w:firstLine="480" w:firstLineChars="200"/>
        <w:rPr>
          <w:rFonts w:hint="eastAsia" w:ascii="宋体" w:hAnsi="宋体" w:eastAsia="宋体" w:cs="宋体"/>
          <w:b w:val="0"/>
          <w:bCs/>
          <w:sz w:val="24"/>
          <w:szCs w:val="24"/>
        </w:rPr>
      </w:pPr>
      <w:bookmarkStart w:id="27" w:name="_Toc9343"/>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 xml:space="preserve"> 课程设置与教学进程表</w:t>
      </w:r>
      <w:bookmarkEnd w:id="27"/>
    </w:p>
    <w:tbl>
      <w:tblPr>
        <w:tblStyle w:val="16"/>
        <w:tblW w:w="14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560"/>
        <w:gridCol w:w="1300"/>
        <w:gridCol w:w="2192"/>
        <w:gridCol w:w="613"/>
        <w:gridCol w:w="631"/>
        <w:gridCol w:w="608"/>
        <w:gridCol w:w="576"/>
        <w:gridCol w:w="540"/>
        <w:gridCol w:w="510"/>
        <w:gridCol w:w="555"/>
        <w:gridCol w:w="570"/>
        <w:gridCol w:w="540"/>
        <w:gridCol w:w="637"/>
        <w:gridCol w:w="518"/>
        <w:gridCol w:w="540"/>
        <w:gridCol w:w="585"/>
        <w:gridCol w:w="540"/>
        <w:gridCol w:w="653"/>
        <w:gridCol w:w="1430"/>
      </w:tblGrid>
      <w:tr w14:paraId="4A0B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18"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14:paraId="0ED0F76C">
            <w:pPr>
              <w:kinsoku w:val="0"/>
              <w:overflowPunct w:val="0"/>
              <w:autoSpaceDE w:val="0"/>
              <w:autoSpaceDN w:val="0"/>
              <w:adjustRightInd w:val="0"/>
              <w:snapToGrid w:val="0"/>
              <w:jc w:val="center"/>
              <w:rPr>
                <w:rFonts w:ascii="宋体" w:hAnsi="宋体" w:eastAsia="宋体"/>
                <w:b/>
                <w:snapToGrid w:val="0"/>
                <w:sz w:val="21"/>
                <w:szCs w:val="24"/>
              </w:rPr>
            </w:pPr>
            <w:bookmarkStart w:id="28" w:name="_Toc5772_WPSOffice_Level3"/>
            <w:bookmarkStart w:id="29" w:name="_Toc16723_WPSOffice_Level3"/>
            <w:bookmarkStart w:id="30" w:name="_Toc10924_WPSOffice_Level3"/>
            <w:bookmarkStart w:id="31" w:name="_Toc10713_WPSOffice_Level3"/>
            <w:bookmarkStart w:id="32" w:name="_Toc3228_WPSOffice_Level3"/>
            <w:bookmarkStart w:id="33" w:name="_Toc22052_WPSOffice_Level3"/>
            <w:bookmarkStart w:id="34" w:name="_Toc18562_WPSOffice_Level3"/>
            <w:r>
              <w:rPr>
                <w:rFonts w:hint="eastAsia" w:ascii="宋体" w:hAnsi="宋体" w:eastAsia="宋体"/>
                <w:b/>
                <w:snapToGrid w:val="0"/>
                <w:sz w:val="21"/>
                <w:szCs w:val="24"/>
              </w:rPr>
              <w:t>课程</w:t>
            </w:r>
          </w:p>
          <w:p w14:paraId="685CF91A">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类别</w:t>
            </w:r>
          </w:p>
          <w:p w14:paraId="4E4594BE">
            <w:pPr>
              <w:pStyle w:val="9"/>
              <w:jc w:val="center"/>
              <w:rPr>
                <w:rFonts w:ascii="仿宋_GB2312" w:hAnsi="Times New Roman"/>
                <w:b/>
                <w:sz w:val="28"/>
                <w:szCs w:val="24"/>
              </w:rPr>
            </w:pPr>
            <w:r>
              <w:rPr>
                <w:rFonts w:hint="eastAsia" w:ascii="宋体" w:hAnsi="宋体" w:eastAsia="宋体" w:cs="Times New Roman"/>
                <w:b/>
                <w:snapToGrid w:val="0"/>
                <w:kern w:val="2"/>
                <w:sz w:val="21"/>
                <w:szCs w:val="24"/>
                <w:lang w:val="en-US" w:eastAsia="zh-CN" w:bidi="ar-SA"/>
              </w:rPr>
              <w:t>性质</w:t>
            </w:r>
          </w:p>
        </w:tc>
        <w:tc>
          <w:tcPr>
            <w:tcW w:w="1300"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273D0D9E">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课程</w:t>
            </w:r>
          </w:p>
          <w:p w14:paraId="28EC5652">
            <w:pPr>
              <w:pStyle w:val="9"/>
              <w:jc w:val="center"/>
              <w:rPr>
                <w:rFonts w:ascii="仿宋_GB2312" w:hAnsi="Times New Roman"/>
                <w:b/>
                <w:sz w:val="28"/>
                <w:szCs w:val="24"/>
              </w:rPr>
            </w:pPr>
            <w:r>
              <w:rPr>
                <w:rFonts w:hint="eastAsia" w:hAnsi="宋体"/>
                <w:b/>
                <w:snapToGrid w:val="0"/>
                <w:sz w:val="21"/>
                <w:szCs w:val="24"/>
              </w:rPr>
              <w:t>编码</w:t>
            </w:r>
          </w:p>
        </w:tc>
        <w:tc>
          <w:tcPr>
            <w:tcW w:w="219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4957D84">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课  程  名  称</w:t>
            </w:r>
          </w:p>
        </w:tc>
        <w:tc>
          <w:tcPr>
            <w:tcW w:w="613"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427BFB0">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学分</w:t>
            </w:r>
          </w:p>
        </w:tc>
        <w:tc>
          <w:tcPr>
            <w:tcW w:w="631"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578EE331">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学时</w:t>
            </w:r>
          </w:p>
        </w:tc>
        <w:tc>
          <w:tcPr>
            <w:tcW w:w="608"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2B488511">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实践</w:t>
            </w:r>
          </w:p>
          <w:p w14:paraId="4427CB55">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学时</w:t>
            </w:r>
          </w:p>
        </w:tc>
        <w:tc>
          <w:tcPr>
            <w:tcW w:w="6111" w:type="dxa"/>
            <w:gridSpan w:val="11"/>
            <w:tcBorders>
              <w:top w:val="single" w:color="auto" w:sz="4" w:space="0"/>
              <w:left w:val="single" w:color="auto" w:sz="4" w:space="0"/>
              <w:bottom w:val="single" w:color="auto" w:sz="4" w:space="0"/>
              <w:right w:val="single" w:color="auto" w:sz="4" w:space="0"/>
              <w:tl2br w:val="nil"/>
              <w:tr2bl w:val="nil"/>
            </w:tcBorders>
            <w:vAlign w:val="center"/>
          </w:tcPr>
          <w:p w14:paraId="142FD65B">
            <w:pPr>
              <w:kinsoku w:val="0"/>
              <w:overflowPunct w:val="0"/>
              <w:autoSpaceDE w:val="0"/>
              <w:autoSpaceDN w:val="0"/>
              <w:adjustRightInd w:val="0"/>
              <w:snapToGrid w:val="0"/>
              <w:jc w:val="center"/>
              <w:rPr>
                <w:rFonts w:hAnsi="宋体"/>
                <w:b/>
                <w:snapToGrid w:val="0"/>
                <w:sz w:val="21"/>
                <w:szCs w:val="24"/>
              </w:rPr>
            </w:pPr>
            <w:r>
              <w:rPr>
                <w:rFonts w:hint="eastAsia" w:ascii="宋体" w:hAnsi="宋体" w:eastAsia="宋体"/>
                <w:b/>
                <w:snapToGrid w:val="0"/>
                <w:sz w:val="21"/>
                <w:szCs w:val="21"/>
              </w:rPr>
              <w:t>开课学期</w:t>
            </w:r>
          </w:p>
        </w:tc>
        <w:tc>
          <w:tcPr>
            <w:tcW w:w="653"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6C8BCF6B">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考核</w:t>
            </w:r>
          </w:p>
          <w:p w14:paraId="37FCE64A">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方式</w:t>
            </w:r>
          </w:p>
        </w:tc>
        <w:tc>
          <w:tcPr>
            <w:tcW w:w="1430" w:type="dxa"/>
            <w:vMerge w:val="restart"/>
            <w:tcBorders>
              <w:top w:val="single" w:color="auto" w:sz="4" w:space="0"/>
              <w:left w:val="single" w:color="auto" w:sz="4" w:space="0"/>
              <w:bottom w:val="single" w:color="auto" w:sz="4" w:space="0"/>
              <w:right w:val="single" w:color="auto" w:sz="4" w:space="0"/>
              <w:tl2br w:val="nil"/>
              <w:tr2bl w:val="nil"/>
            </w:tcBorders>
            <w:textDirection w:val="tbRlV"/>
            <w:vAlign w:val="center"/>
          </w:tcPr>
          <w:p w14:paraId="51F738CA">
            <w:pPr>
              <w:kinsoku w:val="0"/>
              <w:overflowPunct w:val="0"/>
              <w:autoSpaceDE w:val="0"/>
              <w:autoSpaceDN w:val="0"/>
              <w:adjustRightInd w:val="0"/>
              <w:snapToGrid w:val="0"/>
              <w:jc w:val="center"/>
              <w:rPr>
                <w:rFonts w:ascii="宋体" w:hAnsi="宋体" w:eastAsia="宋体"/>
                <w:b/>
                <w:snapToGrid w:val="0"/>
                <w:sz w:val="21"/>
                <w:szCs w:val="24"/>
              </w:rPr>
            </w:pPr>
            <w:r>
              <w:rPr>
                <w:rFonts w:hint="eastAsia" w:ascii="宋体" w:hAnsi="宋体" w:eastAsia="宋体"/>
                <w:b/>
                <w:snapToGrid w:val="0"/>
                <w:sz w:val="21"/>
                <w:szCs w:val="24"/>
              </w:rPr>
              <w:t>备注</w:t>
            </w:r>
          </w:p>
        </w:tc>
      </w:tr>
      <w:tr w14:paraId="6FCD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18"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1A9BC922">
            <w:pPr>
              <w:kinsoku w:val="0"/>
              <w:overflowPunct w:val="0"/>
              <w:autoSpaceDE w:val="0"/>
              <w:autoSpaceDN w:val="0"/>
              <w:adjustRightInd w:val="0"/>
              <w:snapToGrid w:val="0"/>
              <w:jc w:val="center"/>
              <w:rPr>
                <w:rFonts w:ascii="宋体" w:hAnsi="宋体" w:eastAsia="宋体"/>
                <w:b/>
                <w:snapToGrid w:val="0"/>
                <w:sz w:val="21"/>
                <w:szCs w:val="24"/>
              </w:rPr>
            </w:pPr>
          </w:p>
        </w:tc>
        <w:tc>
          <w:tcPr>
            <w:tcW w:w="1300"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654F869">
            <w:pPr>
              <w:kinsoku w:val="0"/>
              <w:overflowPunct w:val="0"/>
              <w:autoSpaceDE w:val="0"/>
              <w:autoSpaceDN w:val="0"/>
              <w:adjustRightInd w:val="0"/>
              <w:snapToGrid w:val="0"/>
              <w:jc w:val="center"/>
              <w:rPr>
                <w:rFonts w:ascii="宋体" w:hAnsi="宋体" w:eastAsia="宋体"/>
                <w:b/>
                <w:snapToGrid w:val="0"/>
                <w:sz w:val="21"/>
                <w:szCs w:val="24"/>
              </w:rPr>
            </w:pPr>
          </w:p>
        </w:tc>
        <w:tc>
          <w:tcPr>
            <w:tcW w:w="219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4AB1820">
            <w:pPr>
              <w:kinsoku w:val="0"/>
              <w:overflowPunct w:val="0"/>
              <w:autoSpaceDE w:val="0"/>
              <w:autoSpaceDN w:val="0"/>
              <w:adjustRightInd w:val="0"/>
              <w:snapToGrid w:val="0"/>
              <w:jc w:val="center"/>
              <w:rPr>
                <w:rFonts w:ascii="宋体" w:hAnsi="宋体" w:eastAsia="宋体"/>
                <w:b/>
                <w:snapToGrid w:val="0"/>
                <w:sz w:val="21"/>
                <w:szCs w:val="24"/>
              </w:rPr>
            </w:pPr>
          </w:p>
        </w:tc>
        <w:tc>
          <w:tcPr>
            <w:tcW w:w="613" w:type="dxa"/>
            <w:vMerge w:val="continue"/>
            <w:tcBorders>
              <w:top w:val="single" w:color="auto" w:sz="4" w:space="0"/>
              <w:left w:val="single" w:color="auto" w:sz="4" w:space="0"/>
              <w:bottom w:val="single" w:color="auto" w:sz="4" w:space="0"/>
              <w:right w:val="single" w:color="auto" w:sz="4" w:space="0"/>
              <w:tl2br w:val="nil"/>
              <w:tr2bl w:val="nil"/>
            </w:tcBorders>
            <w:textDirection w:val="tbRlV"/>
            <w:vAlign w:val="center"/>
          </w:tcPr>
          <w:p w14:paraId="001E9F81">
            <w:pPr>
              <w:kinsoku w:val="0"/>
              <w:overflowPunct w:val="0"/>
              <w:autoSpaceDE w:val="0"/>
              <w:autoSpaceDN w:val="0"/>
              <w:adjustRightInd w:val="0"/>
              <w:snapToGrid w:val="0"/>
              <w:jc w:val="center"/>
              <w:rPr>
                <w:rFonts w:ascii="宋体" w:hAnsi="宋体" w:eastAsia="宋体"/>
                <w:b/>
                <w:snapToGrid w:val="0"/>
                <w:sz w:val="21"/>
                <w:szCs w:val="24"/>
              </w:rPr>
            </w:pPr>
          </w:p>
        </w:tc>
        <w:tc>
          <w:tcPr>
            <w:tcW w:w="631"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AAB940A">
            <w:pPr>
              <w:kinsoku w:val="0"/>
              <w:overflowPunct w:val="0"/>
              <w:autoSpaceDE w:val="0"/>
              <w:autoSpaceDN w:val="0"/>
              <w:adjustRightInd w:val="0"/>
              <w:snapToGrid w:val="0"/>
              <w:jc w:val="center"/>
              <w:rPr>
                <w:rFonts w:ascii="宋体" w:hAnsi="宋体" w:eastAsia="宋体"/>
                <w:b/>
                <w:snapToGrid w:val="0"/>
                <w:sz w:val="21"/>
                <w:szCs w:val="24"/>
              </w:rPr>
            </w:pPr>
          </w:p>
        </w:tc>
        <w:tc>
          <w:tcPr>
            <w:tcW w:w="60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2E75749">
            <w:pPr>
              <w:kinsoku w:val="0"/>
              <w:overflowPunct w:val="0"/>
              <w:autoSpaceDE w:val="0"/>
              <w:autoSpaceDN w:val="0"/>
              <w:adjustRightInd w:val="0"/>
              <w:snapToGrid w:val="0"/>
              <w:jc w:val="center"/>
              <w:rPr>
                <w:rFonts w:ascii="宋体" w:hAnsi="宋体" w:eastAsia="宋体"/>
                <w:b/>
                <w:snapToGrid w:val="0"/>
                <w:sz w:val="21"/>
                <w:szCs w:val="24"/>
              </w:rPr>
            </w:pP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149FEF81">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一</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AF277EE">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二</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5C8277B6">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暑1</w:t>
            </w: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014CA564">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三</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5CDE5906">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四</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20136A2">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暑2</w:t>
            </w: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3600315D">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五</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6A1D588B">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六</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D9BE768">
            <w:pPr>
              <w:kinsoku w:val="0"/>
              <w:overflowPunct w:val="0"/>
              <w:autoSpaceDE w:val="0"/>
              <w:autoSpaceDN w:val="0"/>
              <w:adjustRightInd w:val="0"/>
              <w:snapToGrid w:val="0"/>
              <w:jc w:val="center"/>
              <w:rPr>
                <w:rFonts w:ascii="仿宋_GB2312" w:hAnsi="Times New Roman"/>
                <w:b/>
                <w:sz w:val="18"/>
                <w:szCs w:val="24"/>
              </w:rPr>
            </w:pPr>
            <w:r>
              <w:rPr>
                <w:rFonts w:hint="eastAsia" w:ascii="宋体" w:hAnsi="宋体" w:eastAsia="宋体"/>
                <w:b/>
                <w:snapToGrid w:val="0"/>
                <w:sz w:val="18"/>
                <w:szCs w:val="24"/>
              </w:rPr>
              <w:t>暑3</w:t>
            </w: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4F5533CA">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七</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7D97899">
            <w:pPr>
              <w:kinsoku w:val="0"/>
              <w:overflowPunct w:val="0"/>
              <w:autoSpaceDE w:val="0"/>
              <w:autoSpaceDN w:val="0"/>
              <w:adjustRightInd w:val="0"/>
              <w:snapToGrid w:val="0"/>
              <w:jc w:val="center"/>
              <w:rPr>
                <w:rFonts w:ascii="宋体" w:hAnsi="宋体" w:eastAsia="宋体"/>
                <w:b/>
                <w:snapToGrid w:val="0"/>
                <w:sz w:val="18"/>
                <w:szCs w:val="24"/>
              </w:rPr>
            </w:pPr>
            <w:r>
              <w:rPr>
                <w:rFonts w:hint="eastAsia" w:ascii="宋体" w:hAnsi="宋体" w:eastAsia="宋体"/>
                <w:b/>
                <w:snapToGrid w:val="0"/>
                <w:sz w:val="18"/>
                <w:szCs w:val="24"/>
              </w:rPr>
              <w:t>八</w:t>
            </w:r>
          </w:p>
        </w:tc>
        <w:tc>
          <w:tcPr>
            <w:tcW w:w="653"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8D32680">
            <w:pPr>
              <w:pStyle w:val="9"/>
              <w:jc w:val="center"/>
              <w:rPr>
                <w:rFonts w:ascii="仿宋_GB2312" w:hAnsi="Times New Roman"/>
                <w:b/>
                <w:sz w:val="28"/>
                <w:szCs w:val="24"/>
              </w:rPr>
            </w:pPr>
          </w:p>
        </w:tc>
        <w:tc>
          <w:tcPr>
            <w:tcW w:w="1430"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4919B51">
            <w:pPr>
              <w:pStyle w:val="9"/>
              <w:jc w:val="center"/>
              <w:rPr>
                <w:rFonts w:ascii="仿宋_GB2312" w:hAnsi="Times New Roman"/>
                <w:b/>
                <w:sz w:val="28"/>
                <w:szCs w:val="24"/>
              </w:rPr>
            </w:pPr>
          </w:p>
        </w:tc>
      </w:tr>
      <w:tr w14:paraId="47F6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A057AA">
            <w:pPr>
              <w:pStyle w:val="9"/>
              <w:spacing w:line="360" w:lineRule="auto"/>
              <w:jc w:val="center"/>
              <w:rPr>
                <w:rFonts w:hint="eastAsia" w:ascii="宋体" w:hAnsi="宋体" w:eastAsia="宋体" w:cs="宋体"/>
                <w:b/>
                <w:color w:val="auto"/>
                <w:kern w:val="2"/>
                <w:sz w:val="18"/>
                <w:szCs w:val="18"/>
                <w:highlight w:val="none"/>
                <w:u w:val="none"/>
                <w:lang w:val="en-US" w:eastAsia="zh-CN" w:bidi="ar-SA"/>
              </w:rPr>
            </w:pPr>
            <w:r>
              <w:rPr>
                <w:rFonts w:hint="eastAsia" w:ascii="宋体" w:hAnsi="宋体" w:eastAsia="宋体" w:cs="宋体"/>
                <w:b/>
                <w:color w:val="auto"/>
                <w:sz w:val="18"/>
                <w:szCs w:val="18"/>
                <w:highlight w:val="none"/>
                <w:u w:val="none"/>
                <w:lang w:val="en-US" w:eastAsia="zh-CN"/>
              </w:rPr>
              <w:t>公共基础课程</w:t>
            </w:r>
          </w:p>
          <w:p w14:paraId="3272DC81">
            <w:pPr>
              <w:pStyle w:val="9"/>
              <w:jc w:val="center"/>
              <w:rPr>
                <w:rFonts w:hint="eastAsia" w:ascii="宋体" w:hAnsi="宋体" w:eastAsia="宋体" w:cs="宋体"/>
                <w:b/>
                <w:sz w:val="18"/>
                <w:szCs w:val="18"/>
              </w:rPr>
            </w:pPr>
          </w:p>
        </w:tc>
        <w:tc>
          <w:tcPr>
            <w:tcW w:w="560" w:type="dxa"/>
            <w:vMerge w:val="restart"/>
            <w:tcBorders>
              <w:top w:val="single" w:color="auto" w:sz="4" w:space="0"/>
              <w:left w:val="single" w:color="auto" w:sz="4" w:space="0"/>
              <w:right w:val="single" w:color="auto" w:sz="4" w:space="0"/>
              <w:tl2br w:val="nil"/>
              <w:tr2bl w:val="nil"/>
            </w:tcBorders>
            <w:shd w:val="clear" w:color="auto" w:fill="auto"/>
            <w:vAlign w:val="center"/>
          </w:tcPr>
          <w:p w14:paraId="11879BE3">
            <w:pPr>
              <w:pStyle w:val="9"/>
              <w:spacing w:line="360" w:lineRule="auto"/>
              <w:jc w:val="center"/>
              <w:rPr>
                <w:rFonts w:hint="eastAsia" w:ascii="宋体" w:hAnsi="宋体" w:eastAsia="宋体" w:cs="宋体"/>
                <w:b/>
                <w:color w:val="auto"/>
                <w:kern w:val="2"/>
                <w:sz w:val="18"/>
                <w:szCs w:val="18"/>
                <w:highlight w:val="none"/>
                <w:u w:val="none"/>
                <w:lang w:val="en-US" w:eastAsia="zh-CN" w:bidi="ar-SA"/>
              </w:rPr>
            </w:pPr>
            <w:r>
              <w:rPr>
                <w:rFonts w:hint="eastAsia" w:ascii="宋体" w:hAnsi="宋体" w:eastAsia="宋体" w:cs="宋体"/>
                <w:b/>
                <w:color w:val="auto"/>
                <w:sz w:val="18"/>
                <w:szCs w:val="18"/>
                <w:highlight w:val="none"/>
                <w:u w:val="none"/>
              </w:rPr>
              <w:t>必修</w:t>
            </w:r>
          </w:p>
          <w:p w14:paraId="33129800">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2AC5A4">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C69B5E">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思想道德与法治</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A38FB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40407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CAD39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03A67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35167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1BC8A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3715D8">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4C232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644D0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820B6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8E2DE8">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3811A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272F6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B447BC">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156B3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restart"/>
            <w:tcBorders>
              <w:top w:val="single" w:color="auto" w:sz="4" w:space="0"/>
              <w:left w:val="single" w:color="auto" w:sz="4" w:space="0"/>
              <w:right w:val="single" w:color="auto" w:sz="4" w:space="0"/>
              <w:tl2br w:val="nil"/>
              <w:tr2bl w:val="nil"/>
            </w:tcBorders>
            <w:shd w:val="clear" w:color="auto" w:fill="auto"/>
            <w:vAlign w:val="center"/>
          </w:tcPr>
          <w:p w14:paraId="3CB0436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kern w:val="0"/>
                <w:sz w:val="18"/>
                <w:szCs w:val="18"/>
                <w:highlight w:val="none"/>
                <w:u w:val="none"/>
                <w:lang w:val="en-US" w:eastAsia="zh-CN"/>
              </w:rPr>
              <w:t>暑1学期安排2学分思政类课程社会实践</w:t>
            </w:r>
          </w:p>
          <w:p w14:paraId="598B24BE">
            <w:pPr>
              <w:pStyle w:val="26"/>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kern w:val="2"/>
                <w:sz w:val="18"/>
                <w:szCs w:val="18"/>
                <w:lang w:val="en-US" w:eastAsia="en-US" w:bidi="ar-SA"/>
              </w:rPr>
            </w:pPr>
          </w:p>
        </w:tc>
      </w:tr>
      <w:tr w14:paraId="033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AD16B99">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4815B68D">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F41B9D">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4FCCC6">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中国近现代史纲要</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EE749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E5FED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FED03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AFA0F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15F55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rPr>
              <w:t>48</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9AE3C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9F8C4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C3710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B42F5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300F2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FE6E32A">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640015">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AF85E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9B68F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B927E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right w:val="single" w:color="auto" w:sz="4" w:space="0"/>
              <w:tl2br w:val="nil"/>
              <w:tr2bl w:val="nil"/>
            </w:tcBorders>
            <w:vAlign w:val="center"/>
          </w:tcPr>
          <w:p w14:paraId="539002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p>
        </w:tc>
      </w:tr>
      <w:tr w14:paraId="4CC4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53A45A7">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78E43088">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4A52BC">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799E4E">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马克思主义基本原理</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6F643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8B121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C299B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9C655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F3849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ED81D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B6B95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48</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2843D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1FB5C1">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F14F5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D84FD5">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380F01">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087CC5">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D09A6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40EB2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right w:val="single" w:color="auto" w:sz="4" w:space="0"/>
              <w:tl2br w:val="nil"/>
              <w:tr2bl w:val="nil"/>
            </w:tcBorders>
            <w:vAlign w:val="center"/>
          </w:tcPr>
          <w:p w14:paraId="65BB1C6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p>
        </w:tc>
      </w:tr>
      <w:tr w14:paraId="0249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A427F39">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28C3F9E3">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213CD5">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4CF806">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毛泽东思想和中国特色社会主义理论体系概论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3293D9">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AD6C95">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69B129">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5AC22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2E0CA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B5E4D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1A23D9">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E8FE75">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32FBE9">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E1387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266AF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7BED7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8D031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D979AC">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26928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bottom w:val="single" w:color="auto" w:sz="4" w:space="0"/>
              <w:right w:val="single" w:color="auto" w:sz="4" w:space="0"/>
              <w:tl2br w:val="nil"/>
              <w:tr2bl w:val="nil"/>
            </w:tcBorders>
            <w:vAlign w:val="center"/>
          </w:tcPr>
          <w:p w14:paraId="6C01ABF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p>
        </w:tc>
      </w:tr>
      <w:tr w14:paraId="6768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4550EB3">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7237C814">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4249D4">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231089926005</w:t>
            </w:r>
          </w:p>
        </w:tc>
        <w:tc>
          <w:tcPr>
            <w:tcW w:w="2192" w:type="dxa"/>
            <w:tcBorders>
              <w:top w:val="single" w:color="auto" w:sz="4" w:space="0"/>
              <w:left w:val="single" w:color="auto" w:sz="4" w:space="0"/>
              <w:right w:val="single" w:color="auto" w:sz="4" w:space="0"/>
              <w:tl2br w:val="nil"/>
              <w:tr2bl w:val="nil"/>
            </w:tcBorders>
            <w:shd w:val="clear" w:color="auto" w:fill="auto"/>
            <w:vAlign w:val="center"/>
          </w:tcPr>
          <w:p w14:paraId="7D4A415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形势与政策</w:t>
            </w:r>
          </w:p>
        </w:tc>
        <w:tc>
          <w:tcPr>
            <w:tcW w:w="613" w:type="dxa"/>
            <w:tcBorders>
              <w:top w:val="single" w:color="auto" w:sz="4" w:space="0"/>
              <w:left w:val="single" w:color="auto" w:sz="4" w:space="0"/>
              <w:right w:val="single" w:color="auto" w:sz="4" w:space="0"/>
              <w:tl2br w:val="nil"/>
              <w:tr2bl w:val="nil"/>
            </w:tcBorders>
            <w:shd w:val="clear" w:color="auto" w:fill="auto"/>
            <w:vAlign w:val="center"/>
          </w:tcPr>
          <w:p w14:paraId="04BE196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right w:val="single" w:color="auto" w:sz="4" w:space="0"/>
              <w:tl2br w:val="nil"/>
              <w:tr2bl w:val="nil"/>
            </w:tcBorders>
            <w:shd w:val="clear" w:color="auto" w:fill="auto"/>
            <w:vAlign w:val="center"/>
          </w:tcPr>
          <w:p w14:paraId="0C90D28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48</w:t>
            </w:r>
          </w:p>
        </w:tc>
        <w:tc>
          <w:tcPr>
            <w:tcW w:w="608" w:type="dxa"/>
            <w:tcBorders>
              <w:top w:val="single" w:color="auto" w:sz="4" w:space="0"/>
              <w:left w:val="single" w:color="auto" w:sz="4" w:space="0"/>
              <w:right w:val="single" w:color="auto" w:sz="4" w:space="0"/>
              <w:tl2br w:val="nil"/>
              <w:tr2bl w:val="nil"/>
            </w:tcBorders>
            <w:shd w:val="clear" w:color="auto" w:fill="auto"/>
            <w:vAlign w:val="center"/>
          </w:tcPr>
          <w:p w14:paraId="5EF9426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0</w:t>
            </w:r>
          </w:p>
        </w:tc>
        <w:tc>
          <w:tcPr>
            <w:tcW w:w="576" w:type="dxa"/>
            <w:tcBorders>
              <w:top w:val="single" w:color="auto" w:sz="4" w:space="0"/>
              <w:left w:val="single" w:color="auto" w:sz="4" w:space="0"/>
              <w:right w:val="single" w:color="auto" w:sz="4" w:space="0"/>
              <w:tl2br w:val="nil"/>
              <w:tr2bl w:val="nil"/>
            </w:tcBorders>
            <w:shd w:val="clear" w:color="auto" w:fill="auto"/>
            <w:vAlign w:val="center"/>
          </w:tcPr>
          <w:p w14:paraId="475DBE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40" w:type="dxa"/>
            <w:tcBorders>
              <w:top w:val="single" w:color="auto" w:sz="4" w:space="0"/>
              <w:left w:val="single" w:color="auto" w:sz="4" w:space="0"/>
              <w:right w:val="single" w:color="auto" w:sz="4" w:space="0"/>
              <w:tl2br w:val="nil"/>
              <w:tr2bl w:val="nil"/>
            </w:tcBorders>
            <w:shd w:val="clear" w:color="auto" w:fill="auto"/>
            <w:vAlign w:val="center"/>
          </w:tcPr>
          <w:p w14:paraId="72ED864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10" w:type="dxa"/>
            <w:tcBorders>
              <w:top w:val="single" w:color="auto" w:sz="4" w:space="0"/>
              <w:left w:val="single" w:color="auto" w:sz="4" w:space="0"/>
              <w:right w:val="single" w:color="auto" w:sz="4" w:space="0"/>
              <w:tl2br w:val="nil"/>
              <w:tr2bl w:val="nil"/>
            </w:tcBorders>
            <w:shd w:val="clear" w:color="auto" w:fill="auto"/>
            <w:vAlign w:val="center"/>
          </w:tcPr>
          <w:p w14:paraId="148657D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right w:val="single" w:color="auto" w:sz="4" w:space="0"/>
              <w:tl2br w:val="nil"/>
              <w:tr2bl w:val="nil"/>
            </w:tcBorders>
            <w:shd w:val="clear" w:color="auto" w:fill="auto"/>
            <w:vAlign w:val="center"/>
          </w:tcPr>
          <w:p w14:paraId="0E16C66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70" w:type="dxa"/>
            <w:tcBorders>
              <w:top w:val="single" w:color="auto" w:sz="4" w:space="0"/>
              <w:left w:val="single" w:color="auto" w:sz="4" w:space="0"/>
              <w:right w:val="single" w:color="auto" w:sz="4" w:space="0"/>
              <w:tl2br w:val="nil"/>
              <w:tr2bl w:val="nil"/>
            </w:tcBorders>
            <w:shd w:val="clear" w:color="auto" w:fill="auto"/>
            <w:vAlign w:val="center"/>
          </w:tcPr>
          <w:p w14:paraId="383F6B5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40" w:type="dxa"/>
            <w:tcBorders>
              <w:top w:val="single" w:color="auto" w:sz="4" w:space="0"/>
              <w:left w:val="single" w:color="auto" w:sz="4" w:space="0"/>
              <w:right w:val="single" w:color="auto" w:sz="4" w:space="0"/>
              <w:tl2br w:val="nil"/>
              <w:tr2bl w:val="nil"/>
            </w:tcBorders>
            <w:shd w:val="clear" w:color="auto" w:fill="auto"/>
            <w:vAlign w:val="center"/>
          </w:tcPr>
          <w:p w14:paraId="49DBD8E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right w:val="single" w:color="auto" w:sz="4" w:space="0"/>
              <w:tl2br w:val="nil"/>
              <w:tr2bl w:val="nil"/>
            </w:tcBorders>
            <w:shd w:val="clear" w:color="auto" w:fill="auto"/>
            <w:vAlign w:val="center"/>
          </w:tcPr>
          <w:p w14:paraId="0CC2302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18" w:type="dxa"/>
            <w:tcBorders>
              <w:top w:val="single" w:color="auto" w:sz="4" w:space="0"/>
              <w:left w:val="single" w:color="auto" w:sz="4" w:space="0"/>
              <w:right w:val="single" w:color="auto" w:sz="4" w:space="0"/>
              <w:tl2br w:val="nil"/>
              <w:tr2bl w:val="nil"/>
            </w:tcBorders>
            <w:shd w:val="clear" w:color="auto" w:fill="auto"/>
            <w:vAlign w:val="center"/>
          </w:tcPr>
          <w:p w14:paraId="2764364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40" w:type="dxa"/>
            <w:tcBorders>
              <w:top w:val="single" w:color="auto" w:sz="4" w:space="0"/>
              <w:left w:val="single" w:color="auto" w:sz="4" w:space="0"/>
              <w:right w:val="single" w:color="auto" w:sz="4" w:space="0"/>
              <w:tl2br w:val="nil"/>
              <w:tr2bl w:val="nil"/>
            </w:tcBorders>
            <w:shd w:val="clear" w:color="auto" w:fill="auto"/>
            <w:vAlign w:val="center"/>
          </w:tcPr>
          <w:p w14:paraId="4DE7D67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right w:val="single" w:color="auto" w:sz="4" w:space="0"/>
              <w:tl2br w:val="nil"/>
              <w:tr2bl w:val="nil"/>
            </w:tcBorders>
            <w:shd w:val="clear" w:color="auto" w:fill="auto"/>
            <w:vAlign w:val="center"/>
          </w:tcPr>
          <w:p w14:paraId="2476CAC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right w:val="single" w:color="auto" w:sz="4" w:space="0"/>
              <w:tl2br w:val="nil"/>
              <w:tr2bl w:val="nil"/>
            </w:tcBorders>
            <w:shd w:val="clear" w:color="auto" w:fill="auto"/>
            <w:vAlign w:val="center"/>
          </w:tcPr>
          <w:p w14:paraId="48C55C7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right w:val="single" w:color="auto" w:sz="4" w:space="0"/>
              <w:tl2br w:val="nil"/>
              <w:tr2bl w:val="nil"/>
            </w:tcBorders>
            <w:shd w:val="clear" w:color="auto" w:fill="auto"/>
            <w:vAlign w:val="center"/>
          </w:tcPr>
          <w:p w14:paraId="37EF043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right w:val="single" w:color="auto" w:sz="4" w:space="0"/>
              <w:tl2br w:val="nil"/>
              <w:tr2bl w:val="nil"/>
            </w:tcBorders>
            <w:shd w:val="clear" w:color="auto" w:fill="auto"/>
            <w:vAlign w:val="center"/>
          </w:tcPr>
          <w:p w14:paraId="595524B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r>
      <w:tr w14:paraId="5403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B5D3FED">
            <w:pPr>
              <w:widowControl/>
              <w:jc w:val="center"/>
              <w:textAlignment w:val="center"/>
              <w:rPr>
                <w:rFonts w:hint="eastAsia" w:ascii="宋体" w:hAnsi="宋体" w:eastAsia="宋体" w:cs="宋体"/>
                <w:sz w:val="18"/>
                <w:szCs w:val="18"/>
              </w:rPr>
            </w:pPr>
          </w:p>
        </w:tc>
        <w:tc>
          <w:tcPr>
            <w:tcW w:w="560" w:type="dxa"/>
            <w:vMerge w:val="continue"/>
            <w:tcBorders>
              <w:left w:val="single" w:color="auto" w:sz="4" w:space="0"/>
              <w:right w:val="single" w:color="auto" w:sz="4" w:space="0"/>
              <w:tl2br w:val="nil"/>
              <w:tr2bl w:val="nil"/>
            </w:tcBorders>
            <w:vAlign w:val="center"/>
          </w:tcPr>
          <w:p w14:paraId="509C58EE">
            <w:pPr>
              <w:widowControl/>
              <w:jc w:val="center"/>
              <w:textAlignment w:val="center"/>
              <w:rPr>
                <w:rFonts w:hint="eastAsia" w:ascii="宋体" w:hAnsi="宋体" w:eastAsia="宋体" w:cs="宋体"/>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4C75DD">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i w:val="0"/>
                <w:iCs w:val="0"/>
                <w:color w:val="auto"/>
                <w:kern w:val="0"/>
                <w:sz w:val="18"/>
                <w:szCs w:val="18"/>
                <w:highlight w:val="none"/>
                <w:u w:val="none"/>
                <w:lang w:val="en-US" w:eastAsia="en-US" w:bidi="ar"/>
              </w:rPr>
            </w:pPr>
            <w:r>
              <w:rPr>
                <w:rFonts w:hint="eastAsia" w:ascii="宋体" w:hAnsi="宋体" w:eastAsia="宋体" w:cs="宋体"/>
                <w:i w:val="0"/>
                <w:iCs w:val="0"/>
                <w:color w:val="auto"/>
                <w:kern w:val="0"/>
                <w:sz w:val="18"/>
                <w:szCs w:val="18"/>
                <w:highlight w:val="none"/>
                <w:u w:val="none"/>
                <w:lang w:val="en-US" w:eastAsia="zh-CN" w:bidi="ar"/>
              </w:rPr>
              <w:t>231089926006</w:t>
            </w:r>
          </w:p>
        </w:tc>
        <w:tc>
          <w:tcPr>
            <w:tcW w:w="2192" w:type="dxa"/>
            <w:tcBorders>
              <w:left w:val="single" w:color="auto" w:sz="4" w:space="0"/>
              <w:right w:val="single" w:color="auto" w:sz="4" w:space="0"/>
              <w:tl2br w:val="nil"/>
              <w:tr2bl w:val="nil"/>
            </w:tcBorders>
            <w:shd w:val="clear" w:color="auto" w:fill="auto"/>
            <w:vAlign w:val="center"/>
          </w:tcPr>
          <w:p w14:paraId="64369A2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“四史”教育（改革开放简史）</w:t>
            </w:r>
          </w:p>
        </w:tc>
        <w:tc>
          <w:tcPr>
            <w:tcW w:w="613" w:type="dxa"/>
            <w:tcBorders>
              <w:left w:val="single" w:color="auto" w:sz="4" w:space="0"/>
              <w:right w:val="single" w:color="auto" w:sz="4" w:space="0"/>
              <w:tl2br w:val="nil"/>
              <w:tr2bl w:val="nil"/>
            </w:tcBorders>
            <w:shd w:val="clear" w:color="auto" w:fill="auto"/>
            <w:vAlign w:val="center"/>
          </w:tcPr>
          <w:p w14:paraId="6E035C2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1</w:t>
            </w:r>
          </w:p>
        </w:tc>
        <w:tc>
          <w:tcPr>
            <w:tcW w:w="631" w:type="dxa"/>
            <w:tcBorders>
              <w:left w:val="single" w:color="auto" w:sz="4" w:space="0"/>
              <w:right w:val="single" w:color="auto" w:sz="4" w:space="0"/>
              <w:tl2br w:val="nil"/>
              <w:tr2bl w:val="nil"/>
            </w:tcBorders>
            <w:shd w:val="clear" w:color="auto" w:fill="auto"/>
            <w:vAlign w:val="center"/>
          </w:tcPr>
          <w:p w14:paraId="3EF6A36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16</w:t>
            </w:r>
          </w:p>
        </w:tc>
        <w:tc>
          <w:tcPr>
            <w:tcW w:w="608" w:type="dxa"/>
            <w:tcBorders>
              <w:left w:val="single" w:color="auto" w:sz="4" w:space="0"/>
              <w:right w:val="single" w:color="auto" w:sz="4" w:space="0"/>
              <w:tl2br w:val="nil"/>
              <w:tr2bl w:val="nil"/>
            </w:tcBorders>
            <w:shd w:val="clear" w:color="auto" w:fill="auto"/>
            <w:vAlign w:val="center"/>
          </w:tcPr>
          <w:p w14:paraId="189EDF1E">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0</w:t>
            </w:r>
          </w:p>
        </w:tc>
        <w:tc>
          <w:tcPr>
            <w:tcW w:w="576" w:type="dxa"/>
            <w:tcBorders>
              <w:left w:val="single" w:color="auto" w:sz="4" w:space="0"/>
              <w:right w:val="single" w:color="auto" w:sz="4" w:space="0"/>
              <w:tl2br w:val="nil"/>
              <w:tr2bl w:val="nil"/>
            </w:tcBorders>
            <w:shd w:val="clear" w:color="auto" w:fill="auto"/>
            <w:vAlign w:val="center"/>
          </w:tcPr>
          <w:p w14:paraId="115978D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16</w:t>
            </w:r>
          </w:p>
        </w:tc>
        <w:tc>
          <w:tcPr>
            <w:tcW w:w="540" w:type="dxa"/>
            <w:tcBorders>
              <w:left w:val="single" w:color="auto" w:sz="4" w:space="0"/>
              <w:right w:val="single" w:color="auto" w:sz="4" w:space="0"/>
              <w:tl2br w:val="nil"/>
              <w:tr2bl w:val="nil"/>
            </w:tcBorders>
            <w:shd w:val="clear" w:color="auto" w:fill="auto"/>
            <w:vAlign w:val="center"/>
          </w:tcPr>
          <w:p w14:paraId="7F5F6B9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left w:val="single" w:color="auto" w:sz="4" w:space="0"/>
              <w:right w:val="single" w:color="auto" w:sz="4" w:space="0"/>
              <w:tl2br w:val="nil"/>
              <w:tr2bl w:val="nil"/>
            </w:tcBorders>
            <w:shd w:val="clear" w:color="auto" w:fill="auto"/>
            <w:vAlign w:val="center"/>
          </w:tcPr>
          <w:p w14:paraId="2BA831A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left w:val="single" w:color="auto" w:sz="4" w:space="0"/>
              <w:right w:val="single" w:color="auto" w:sz="4" w:space="0"/>
              <w:tl2br w:val="nil"/>
              <w:tr2bl w:val="nil"/>
            </w:tcBorders>
            <w:shd w:val="clear" w:color="auto" w:fill="auto"/>
            <w:vAlign w:val="center"/>
          </w:tcPr>
          <w:p w14:paraId="28AF4BE9">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left w:val="single" w:color="auto" w:sz="4" w:space="0"/>
              <w:right w:val="single" w:color="auto" w:sz="4" w:space="0"/>
              <w:tl2br w:val="nil"/>
              <w:tr2bl w:val="nil"/>
            </w:tcBorders>
            <w:shd w:val="clear" w:color="auto" w:fill="auto"/>
            <w:vAlign w:val="center"/>
          </w:tcPr>
          <w:p w14:paraId="2588B6B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left w:val="single" w:color="auto" w:sz="4" w:space="0"/>
              <w:right w:val="single" w:color="auto" w:sz="4" w:space="0"/>
              <w:tl2br w:val="nil"/>
              <w:tr2bl w:val="nil"/>
            </w:tcBorders>
            <w:shd w:val="clear" w:color="auto" w:fill="auto"/>
            <w:vAlign w:val="center"/>
          </w:tcPr>
          <w:p w14:paraId="00B24CF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left w:val="single" w:color="auto" w:sz="4" w:space="0"/>
              <w:right w:val="single" w:color="auto" w:sz="4" w:space="0"/>
              <w:tl2br w:val="nil"/>
              <w:tr2bl w:val="nil"/>
            </w:tcBorders>
            <w:shd w:val="clear" w:color="auto" w:fill="auto"/>
            <w:vAlign w:val="center"/>
          </w:tcPr>
          <w:p w14:paraId="4429BB98">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left w:val="single" w:color="auto" w:sz="4" w:space="0"/>
              <w:right w:val="single" w:color="auto" w:sz="4" w:space="0"/>
              <w:tl2br w:val="nil"/>
              <w:tr2bl w:val="nil"/>
            </w:tcBorders>
            <w:shd w:val="clear" w:color="auto" w:fill="auto"/>
            <w:vAlign w:val="center"/>
          </w:tcPr>
          <w:p w14:paraId="59CCEC13">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left w:val="single" w:color="auto" w:sz="4" w:space="0"/>
              <w:right w:val="single" w:color="auto" w:sz="4" w:space="0"/>
              <w:tl2br w:val="nil"/>
              <w:tr2bl w:val="nil"/>
            </w:tcBorders>
            <w:shd w:val="clear" w:color="auto" w:fill="auto"/>
            <w:vAlign w:val="center"/>
          </w:tcPr>
          <w:p w14:paraId="3703E012">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left w:val="single" w:color="auto" w:sz="4" w:space="0"/>
              <w:right w:val="single" w:color="auto" w:sz="4" w:space="0"/>
              <w:tl2br w:val="nil"/>
              <w:tr2bl w:val="nil"/>
            </w:tcBorders>
            <w:shd w:val="clear" w:color="auto" w:fill="auto"/>
            <w:vAlign w:val="center"/>
          </w:tcPr>
          <w:p w14:paraId="5546040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left w:val="single" w:color="auto" w:sz="4" w:space="0"/>
              <w:right w:val="single" w:color="auto" w:sz="4" w:space="0"/>
              <w:tl2br w:val="nil"/>
              <w:tr2bl w:val="nil"/>
            </w:tcBorders>
            <w:shd w:val="clear" w:color="auto" w:fill="auto"/>
            <w:vAlign w:val="center"/>
          </w:tcPr>
          <w:p w14:paraId="1611EE2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left w:val="single" w:color="auto" w:sz="4" w:space="0"/>
              <w:right w:val="single" w:color="auto" w:sz="4" w:space="0"/>
              <w:tl2br w:val="nil"/>
              <w:tr2bl w:val="nil"/>
            </w:tcBorders>
            <w:shd w:val="clear" w:color="auto" w:fill="auto"/>
            <w:vAlign w:val="center"/>
          </w:tcPr>
          <w:p w14:paraId="2B20417E">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考查</w:t>
            </w:r>
          </w:p>
        </w:tc>
        <w:tc>
          <w:tcPr>
            <w:tcW w:w="1430" w:type="dxa"/>
            <w:tcBorders>
              <w:left w:val="single" w:color="auto" w:sz="4" w:space="0"/>
              <w:right w:val="single" w:color="auto" w:sz="4" w:space="0"/>
              <w:tl2br w:val="nil"/>
              <w:tr2bl w:val="nil"/>
            </w:tcBorders>
            <w:shd w:val="clear" w:color="auto" w:fill="auto"/>
            <w:vAlign w:val="center"/>
          </w:tcPr>
          <w:p w14:paraId="60A16A5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b w:val="0"/>
                <w:bCs/>
                <w:color w:val="auto"/>
                <w:kern w:val="0"/>
                <w:sz w:val="18"/>
                <w:szCs w:val="18"/>
                <w:highlight w:val="none"/>
                <w:u w:val="none"/>
                <w:lang w:val="en-US" w:eastAsia="zh-CN"/>
              </w:rPr>
              <w:t>选择性必修课</w:t>
            </w:r>
          </w:p>
        </w:tc>
      </w:tr>
      <w:tr w14:paraId="0BB2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8" w:type="dxa"/>
            <w:vMerge w:val="continue"/>
            <w:tcBorders>
              <w:left w:val="single" w:color="auto" w:sz="4" w:space="0"/>
              <w:bottom w:val="single" w:color="auto" w:sz="4" w:space="0"/>
              <w:right w:val="single" w:color="auto" w:sz="4" w:space="0"/>
              <w:tl2br w:val="nil"/>
              <w:tr2bl w:val="nil"/>
            </w:tcBorders>
            <w:vAlign w:val="center"/>
          </w:tcPr>
          <w:p w14:paraId="07375613">
            <w:pPr>
              <w:widowControl/>
              <w:jc w:val="center"/>
              <w:textAlignment w:val="center"/>
              <w:rPr>
                <w:rFonts w:hint="eastAsia" w:ascii="宋体" w:hAnsi="宋体" w:eastAsia="宋体" w:cs="宋体"/>
                <w:color w:val="000000"/>
                <w:kern w:val="0"/>
                <w:sz w:val="18"/>
                <w:szCs w:val="18"/>
                <w:lang w:bidi="ar"/>
              </w:rPr>
            </w:pPr>
          </w:p>
        </w:tc>
        <w:tc>
          <w:tcPr>
            <w:tcW w:w="560" w:type="dxa"/>
            <w:vMerge w:val="continue"/>
            <w:tcBorders>
              <w:left w:val="single" w:color="auto" w:sz="4" w:space="0"/>
              <w:right w:val="single" w:color="auto" w:sz="4" w:space="0"/>
              <w:tl2br w:val="nil"/>
              <w:tr2bl w:val="nil"/>
            </w:tcBorders>
            <w:vAlign w:val="center"/>
          </w:tcPr>
          <w:p w14:paraId="41215F63">
            <w:pPr>
              <w:widowControl/>
              <w:jc w:val="center"/>
              <w:textAlignment w:val="center"/>
              <w:rPr>
                <w:rFonts w:hint="eastAsia" w:ascii="宋体" w:hAnsi="宋体" w:eastAsia="宋体" w:cs="宋体"/>
                <w:color w:val="000000"/>
                <w:kern w:val="0"/>
                <w:sz w:val="18"/>
                <w:szCs w:val="18"/>
                <w:lang w:bidi="ar"/>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2591A4">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0"/>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231089926007</w:t>
            </w:r>
          </w:p>
        </w:tc>
        <w:tc>
          <w:tcPr>
            <w:tcW w:w="2192" w:type="dxa"/>
            <w:tcBorders>
              <w:left w:val="single" w:color="auto" w:sz="4" w:space="0"/>
              <w:bottom w:val="single" w:color="auto" w:sz="4" w:space="0"/>
              <w:right w:val="single" w:color="auto" w:sz="4" w:space="0"/>
              <w:tl2br w:val="nil"/>
              <w:tr2bl w:val="nil"/>
            </w:tcBorders>
            <w:shd w:val="clear" w:color="auto" w:fill="auto"/>
            <w:vAlign w:val="center"/>
          </w:tcPr>
          <w:p w14:paraId="51181583">
            <w:pPr>
              <w:keepNext w:val="0"/>
              <w:keepLines w:val="0"/>
              <w:pageBreakBefore w:val="0"/>
              <w:widowControl/>
              <w:suppressLineNumbers w:val="0"/>
              <w:wordWrap/>
              <w:topLinePunct w:val="0"/>
              <w:bidi w:val="0"/>
              <w:adjustRightInd w:val="0"/>
              <w:snapToGrid w:val="0"/>
              <w:spacing w:line="240" w:lineRule="auto"/>
              <w:jc w:val="center"/>
              <w:textAlignment w:val="center"/>
              <w:rPr>
                <w:rFonts w:hint="eastAsia" w:ascii="宋体" w:hAnsi="宋体" w:eastAsia="宋体" w:cs="宋体"/>
                <w:color w:val="auto"/>
                <w:kern w:val="0"/>
                <w:sz w:val="18"/>
                <w:szCs w:val="18"/>
                <w:highlight w:val="none"/>
                <w:u w:val="none"/>
                <w:lang w:val="en-US" w:eastAsia="en-US" w:bidi="ar-SA"/>
              </w:rPr>
            </w:pPr>
            <w:r>
              <w:rPr>
                <w:rFonts w:hint="eastAsia" w:ascii="宋体" w:hAnsi="宋体" w:eastAsia="宋体" w:cs="宋体"/>
                <w:color w:val="auto"/>
                <w:kern w:val="0"/>
                <w:sz w:val="18"/>
                <w:szCs w:val="18"/>
                <w:highlight w:val="none"/>
                <w:u w:val="none"/>
              </w:rPr>
              <w:t>习近平新时代中国特色社会主义思想概论</w:t>
            </w:r>
          </w:p>
        </w:tc>
        <w:tc>
          <w:tcPr>
            <w:tcW w:w="613" w:type="dxa"/>
            <w:tcBorders>
              <w:left w:val="single" w:color="auto" w:sz="4" w:space="0"/>
              <w:bottom w:val="single" w:color="auto" w:sz="4" w:space="0"/>
              <w:right w:val="single" w:color="auto" w:sz="4" w:space="0"/>
              <w:tl2br w:val="nil"/>
              <w:tr2bl w:val="nil"/>
            </w:tcBorders>
            <w:shd w:val="clear" w:color="auto" w:fill="auto"/>
            <w:vAlign w:val="center"/>
          </w:tcPr>
          <w:p w14:paraId="73479AA7">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3</w:t>
            </w:r>
          </w:p>
        </w:tc>
        <w:tc>
          <w:tcPr>
            <w:tcW w:w="631" w:type="dxa"/>
            <w:tcBorders>
              <w:left w:val="single" w:color="auto" w:sz="4" w:space="0"/>
              <w:bottom w:val="single" w:color="auto" w:sz="4" w:space="0"/>
              <w:right w:val="single" w:color="auto" w:sz="4" w:space="0"/>
              <w:tl2br w:val="nil"/>
              <w:tr2bl w:val="nil"/>
            </w:tcBorders>
            <w:shd w:val="clear" w:color="auto" w:fill="auto"/>
            <w:vAlign w:val="center"/>
          </w:tcPr>
          <w:p w14:paraId="205DC156">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48</w:t>
            </w:r>
          </w:p>
        </w:tc>
        <w:tc>
          <w:tcPr>
            <w:tcW w:w="608" w:type="dxa"/>
            <w:tcBorders>
              <w:left w:val="single" w:color="auto" w:sz="4" w:space="0"/>
              <w:bottom w:val="single" w:color="auto" w:sz="4" w:space="0"/>
              <w:right w:val="single" w:color="auto" w:sz="4" w:space="0"/>
              <w:tl2br w:val="nil"/>
              <w:tr2bl w:val="nil"/>
            </w:tcBorders>
            <w:shd w:val="clear" w:color="auto" w:fill="auto"/>
            <w:vAlign w:val="center"/>
          </w:tcPr>
          <w:p w14:paraId="5AE694CD">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rPr>
              <w:t>16</w:t>
            </w:r>
          </w:p>
        </w:tc>
        <w:tc>
          <w:tcPr>
            <w:tcW w:w="576" w:type="dxa"/>
            <w:tcBorders>
              <w:left w:val="single" w:color="auto" w:sz="4" w:space="0"/>
              <w:bottom w:val="single" w:color="auto" w:sz="4" w:space="0"/>
              <w:right w:val="single" w:color="auto" w:sz="4" w:space="0"/>
              <w:tl2br w:val="nil"/>
              <w:tr2bl w:val="nil"/>
            </w:tcBorders>
            <w:shd w:val="clear" w:color="auto" w:fill="auto"/>
            <w:vAlign w:val="center"/>
          </w:tcPr>
          <w:p w14:paraId="2A90342C">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40" w:type="dxa"/>
            <w:tcBorders>
              <w:left w:val="single" w:color="auto" w:sz="4" w:space="0"/>
              <w:bottom w:val="single" w:color="auto" w:sz="4" w:space="0"/>
              <w:right w:val="single" w:color="auto" w:sz="4" w:space="0"/>
              <w:tl2br w:val="nil"/>
              <w:tr2bl w:val="nil"/>
            </w:tcBorders>
            <w:shd w:val="clear" w:color="auto" w:fill="auto"/>
            <w:vAlign w:val="center"/>
          </w:tcPr>
          <w:p w14:paraId="110B72E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10" w:type="dxa"/>
            <w:tcBorders>
              <w:left w:val="single" w:color="auto" w:sz="4" w:space="0"/>
              <w:bottom w:val="single" w:color="auto" w:sz="4" w:space="0"/>
              <w:right w:val="single" w:color="auto" w:sz="4" w:space="0"/>
              <w:tl2br w:val="nil"/>
              <w:tr2bl w:val="nil"/>
            </w:tcBorders>
            <w:shd w:val="clear" w:color="auto" w:fill="auto"/>
            <w:vAlign w:val="center"/>
          </w:tcPr>
          <w:p w14:paraId="5A09CBF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55" w:type="dxa"/>
            <w:tcBorders>
              <w:left w:val="single" w:color="auto" w:sz="4" w:space="0"/>
              <w:bottom w:val="single" w:color="auto" w:sz="4" w:space="0"/>
              <w:right w:val="single" w:color="auto" w:sz="4" w:space="0"/>
              <w:tl2br w:val="nil"/>
              <w:tr2bl w:val="nil"/>
            </w:tcBorders>
            <w:shd w:val="clear" w:color="auto" w:fill="auto"/>
            <w:vAlign w:val="center"/>
          </w:tcPr>
          <w:p w14:paraId="7CBBC27D">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70" w:type="dxa"/>
            <w:tcBorders>
              <w:left w:val="single" w:color="auto" w:sz="4" w:space="0"/>
              <w:bottom w:val="single" w:color="auto" w:sz="4" w:space="0"/>
              <w:right w:val="single" w:color="auto" w:sz="4" w:space="0"/>
              <w:tl2br w:val="nil"/>
              <w:tr2bl w:val="nil"/>
            </w:tcBorders>
            <w:shd w:val="clear" w:color="auto" w:fill="auto"/>
            <w:vAlign w:val="center"/>
          </w:tcPr>
          <w:p w14:paraId="3BA8C777">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lang w:val="en-US" w:eastAsia="zh-CN"/>
              </w:rPr>
              <w:t>48</w:t>
            </w:r>
          </w:p>
        </w:tc>
        <w:tc>
          <w:tcPr>
            <w:tcW w:w="540" w:type="dxa"/>
            <w:tcBorders>
              <w:left w:val="single" w:color="auto" w:sz="4" w:space="0"/>
              <w:bottom w:val="single" w:color="auto" w:sz="4" w:space="0"/>
              <w:right w:val="single" w:color="auto" w:sz="4" w:space="0"/>
              <w:tl2br w:val="nil"/>
              <w:tr2bl w:val="nil"/>
            </w:tcBorders>
            <w:shd w:val="clear" w:color="auto" w:fill="auto"/>
            <w:vAlign w:val="center"/>
          </w:tcPr>
          <w:p w14:paraId="15729A17">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637" w:type="dxa"/>
            <w:tcBorders>
              <w:left w:val="single" w:color="auto" w:sz="4" w:space="0"/>
              <w:bottom w:val="single" w:color="auto" w:sz="4" w:space="0"/>
              <w:right w:val="single" w:color="auto" w:sz="4" w:space="0"/>
              <w:tl2br w:val="nil"/>
              <w:tr2bl w:val="nil"/>
            </w:tcBorders>
            <w:shd w:val="clear" w:color="auto" w:fill="auto"/>
            <w:vAlign w:val="center"/>
          </w:tcPr>
          <w:p w14:paraId="197DBAE0">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18" w:type="dxa"/>
            <w:tcBorders>
              <w:left w:val="single" w:color="auto" w:sz="4" w:space="0"/>
              <w:bottom w:val="single" w:color="auto" w:sz="4" w:space="0"/>
              <w:right w:val="single" w:color="auto" w:sz="4" w:space="0"/>
              <w:tl2br w:val="nil"/>
              <w:tr2bl w:val="nil"/>
            </w:tcBorders>
            <w:shd w:val="clear" w:color="auto" w:fill="auto"/>
            <w:vAlign w:val="center"/>
          </w:tcPr>
          <w:p w14:paraId="06C188B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40" w:type="dxa"/>
            <w:tcBorders>
              <w:left w:val="single" w:color="auto" w:sz="4" w:space="0"/>
              <w:bottom w:val="single" w:color="auto" w:sz="4" w:space="0"/>
              <w:right w:val="single" w:color="auto" w:sz="4" w:space="0"/>
              <w:tl2br w:val="nil"/>
              <w:tr2bl w:val="nil"/>
            </w:tcBorders>
            <w:shd w:val="clear" w:color="auto" w:fill="auto"/>
            <w:vAlign w:val="center"/>
          </w:tcPr>
          <w:p w14:paraId="0A33377F">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85" w:type="dxa"/>
            <w:tcBorders>
              <w:left w:val="single" w:color="auto" w:sz="4" w:space="0"/>
              <w:bottom w:val="single" w:color="auto" w:sz="4" w:space="0"/>
              <w:right w:val="single" w:color="auto" w:sz="4" w:space="0"/>
              <w:tl2br w:val="nil"/>
              <w:tr2bl w:val="nil"/>
            </w:tcBorders>
            <w:shd w:val="clear" w:color="auto" w:fill="auto"/>
            <w:vAlign w:val="center"/>
          </w:tcPr>
          <w:p w14:paraId="4D56DF04">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540" w:type="dxa"/>
            <w:tcBorders>
              <w:left w:val="single" w:color="auto" w:sz="4" w:space="0"/>
              <w:bottom w:val="single" w:color="auto" w:sz="4" w:space="0"/>
              <w:right w:val="single" w:color="auto" w:sz="4" w:space="0"/>
              <w:tl2br w:val="nil"/>
              <w:tr2bl w:val="nil"/>
            </w:tcBorders>
            <w:shd w:val="clear" w:color="auto" w:fill="auto"/>
            <w:vAlign w:val="center"/>
          </w:tcPr>
          <w:p w14:paraId="4DA645AD">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zh-CN" w:bidi="ar-SA"/>
              </w:rPr>
            </w:pPr>
          </w:p>
        </w:tc>
        <w:tc>
          <w:tcPr>
            <w:tcW w:w="653" w:type="dxa"/>
            <w:tcBorders>
              <w:left w:val="single" w:color="auto" w:sz="4" w:space="0"/>
              <w:bottom w:val="single" w:color="auto" w:sz="4" w:space="0"/>
              <w:right w:val="single" w:color="auto" w:sz="4" w:space="0"/>
              <w:tl2br w:val="nil"/>
              <w:tr2bl w:val="nil"/>
            </w:tcBorders>
            <w:shd w:val="clear" w:color="auto" w:fill="auto"/>
            <w:vAlign w:val="center"/>
          </w:tcPr>
          <w:p w14:paraId="076C290D">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snapToGrid w:val="0"/>
                <w:color w:val="auto"/>
                <w:kern w:val="0"/>
                <w:sz w:val="18"/>
                <w:szCs w:val="18"/>
                <w:highlight w:val="none"/>
                <w:u w:val="none"/>
                <w:lang w:val="en-US" w:eastAsia="en-US" w:bidi="ar-SA"/>
              </w:rPr>
            </w:pPr>
            <w:r>
              <w:rPr>
                <w:rFonts w:hint="eastAsia" w:ascii="宋体" w:hAnsi="宋体" w:eastAsia="宋体" w:cs="宋体"/>
                <w:snapToGrid w:val="0"/>
                <w:color w:val="auto"/>
                <w:kern w:val="0"/>
                <w:sz w:val="18"/>
                <w:szCs w:val="18"/>
                <w:highlight w:val="none"/>
                <w:u w:val="none"/>
              </w:rPr>
              <w:t>考试</w:t>
            </w:r>
          </w:p>
        </w:tc>
        <w:tc>
          <w:tcPr>
            <w:tcW w:w="1430" w:type="dxa"/>
            <w:tcBorders>
              <w:left w:val="single" w:color="auto" w:sz="4" w:space="0"/>
              <w:bottom w:val="single" w:color="auto" w:sz="4" w:space="0"/>
              <w:right w:val="single" w:color="auto" w:sz="4" w:space="0"/>
              <w:tl2br w:val="nil"/>
              <w:tr2bl w:val="nil"/>
            </w:tcBorders>
            <w:shd w:val="clear" w:color="auto" w:fill="auto"/>
            <w:vAlign w:val="center"/>
          </w:tcPr>
          <w:p w14:paraId="2D47BD24">
            <w:pPr>
              <w:keepNext w:val="0"/>
              <w:keepLines w:val="0"/>
              <w:pageBreakBefore w:val="0"/>
              <w:wordWrap/>
              <w:topLinePunct w:val="0"/>
              <w:bidi w:val="0"/>
              <w:adjustRightInd w:val="0"/>
              <w:snapToGrid w:val="0"/>
              <w:spacing w:line="240" w:lineRule="auto"/>
              <w:jc w:val="center"/>
              <w:rPr>
                <w:rFonts w:hint="eastAsia" w:ascii="宋体" w:hAnsi="宋体" w:eastAsia="宋体" w:cs="宋体"/>
                <w:b w:val="0"/>
                <w:bCs/>
                <w:color w:val="auto"/>
                <w:kern w:val="0"/>
                <w:sz w:val="18"/>
                <w:szCs w:val="18"/>
                <w:highlight w:val="none"/>
                <w:u w:val="none"/>
                <w:lang w:val="en-US" w:eastAsia="zh-CN" w:bidi="ar-SA"/>
              </w:rPr>
            </w:pPr>
          </w:p>
        </w:tc>
      </w:tr>
      <w:tr w14:paraId="2AEE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117BECE">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3186F7E4">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CEB98A">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231099926001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C1270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大学体育（Ⅰ）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15AE8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54100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021EEF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36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C233E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07916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D042D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93F64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C652CF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515F4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FDFCF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FCA95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5C178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C2B97A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40479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B074D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D54A5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yellow"/>
                <w:u w:val="none"/>
                <w:lang w:val="en-US" w:eastAsia="zh-CN" w:bidi="ar-SA"/>
              </w:rPr>
            </w:pPr>
          </w:p>
        </w:tc>
      </w:tr>
      <w:tr w14:paraId="36B7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BA7001C">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371BE142">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46B723">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231099926002</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E5301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大学体育（Ⅱ）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0DE32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7F100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E69B3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36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22283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D5EC2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1B205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C9772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BD895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67F6E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75B39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782EF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BBA52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94D3D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D853F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2D345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E6284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yellow"/>
                <w:u w:val="none"/>
                <w:lang w:val="en-US" w:eastAsia="zh-CN" w:bidi="ar-SA"/>
              </w:rPr>
            </w:pPr>
          </w:p>
        </w:tc>
      </w:tr>
      <w:tr w14:paraId="7988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4EC136B">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0505A52B">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E41E6B">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231099926003</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90B41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大学体育（Ⅲ）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37C54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F60A8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020E16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36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48215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37223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149A6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B37B7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80F88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C20F0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C34C8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ABB19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DB98F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AD32A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D4FD3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7F235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89955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yellow"/>
                <w:u w:val="none"/>
                <w:lang w:val="en-US" w:eastAsia="zh-CN" w:bidi="ar-SA"/>
              </w:rPr>
            </w:pPr>
          </w:p>
        </w:tc>
      </w:tr>
      <w:tr w14:paraId="4954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8F440F0">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06B830B4">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D0E8EA">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231099926004</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D194A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大学体育（Ⅳ）</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CD9BD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38E10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3AFC1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36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708BB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A7797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79262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65CD5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EAD63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BF8BA9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5D5A9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0A6A1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1F5190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CBC28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E40E1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D0F8B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9929A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yellow"/>
                <w:u w:val="none"/>
                <w:lang w:val="en-US" w:eastAsia="zh-CN" w:bidi="ar-SA"/>
              </w:rPr>
            </w:pPr>
          </w:p>
        </w:tc>
      </w:tr>
      <w:tr w14:paraId="77474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C8FA4B6">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4E0FCA50">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F20325">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234059926001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E39FD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大学生</w:t>
            </w:r>
            <w:r>
              <w:rPr>
                <w:rFonts w:hint="eastAsia" w:ascii="宋体" w:hAnsi="宋体" w:eastAsia="宋体" w:cs="宋体"/>
                <w:color w:val="auto"/>
                <w:sz w:val="18"/>
                <w:szCs w:val="18"/>
                <w:highlight w:val="none"/>
                <w:u w:val="none"/>
              </w:rPr>
              <w:t>心理健康教育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9BA5B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C50ED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D2C16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99FB9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32</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21B8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B5C3D3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14C50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02A04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DD89B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267F5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33468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2C9A7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D97C1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915BB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AD824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73E9E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p>
        </w:tc>
      </w:tr>
      <w:tr w14:paraId="289D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B9FE1B2">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2935250E">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01AD7E">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231159926001</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75695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大学生就业指导</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8E59C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7A34A6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2892B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FF315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16</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D71C4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7BD39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BBBEF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8F19A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A29DB0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7D951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1C8D5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16</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30CC7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04F0B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2F345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5DF6D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45DBC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线上线下结合</w:t>
            </w:r>
          </w:p>
        </w:tc>
      </w:tr>
      <w:tr w14:paraId="502A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3F94605">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68C5A866">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575F35">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231159926002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186A1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大学生创业基础</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F409E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306D4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9AF21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7C1D9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405A9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32</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5D507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CA686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191A5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FDB25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33DD3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10536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E738E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D8F88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4563C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F8954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72FA2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线上线下结合</w:t>
            </w:r>
          </w:p>
        </w:tc>
      </w:tr>
      <w:tr w14:paraId="26F16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9B2669E">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518AC2BD">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4035A8">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231099926005</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67408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军事理论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A75E9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9A8E4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36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C6B13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0D283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FF75AD">
            <w:pPr>
              <w:keepNext w:val="0"/>
              <w:keepLines w:val="0"/>
              <w:pageBreakBefore w:val="0"/>
              <w:wordWrap/>
              <w:topLinePunct w:val="0"/>
              <w:bidi w:val="0"/>
              <w:adjustRightInd w:val="0"/>
              <w:snapToGrid w:val="0"/>
              <w:spacing w:line="240" w:lineRule="auto"/>
              <w:jc w:val="center"/>
              <w:rPr>
                <w:rFonts w:hint="default"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kern w:val="2"/>
                <w:sz w:val="18"/>
                <w:szCs w:val="18"/>
                <w:highlight w:val="none"/>
                <w:u w:val="none"/>
                <w:lang w:val="en-US" w:eastAsia="zh-CN" w:bidi="ar-SA"/>
              </w:rPr>
              <w:t>36</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25C26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00361B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65654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7FD07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130F1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5F44C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6B95A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80FE4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0256B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74A60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196420">
            <w:pPr>
              <w:keepNext w:val="0"/>
              <w:keepLines w:val="0"/>
              <w:pageBreakBefore w:val="0"/>
              <w:wordWrap/>
              <w:topLinePunct w:val="0"/>
              <w:bidi w:val="0"/>
              <w:adjustRightInd w:val="0"/>
              <w:snapToGrid w:val="0"/>
              <w:spacing w:line="240" w:lineRule="auto"/>
              <w:jc w:val="center"/>
              <w:rPr>
                <w:rFonts w:hint="eastAsia" w:ascii="宋体" w:hAnsi="宋体" w:eastAsia="宋体" w:cs="宋体"/>
                <w:kern w:val="2"/>
                <w:sz w:val="18"/>
                <w:szCs w:val="18"/>
                <w:lang w:val="en-US" w:eastAsia="en-US" w:bidi="ar-SA"/>
              </w:rPr>
            </w:pPr>
          </w:p>
        </w:tc>
      </w:tr>
      <w:tr w14:paraId="7B1D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D2CACA8">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3EB8A7BB">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503091">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234059926002</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B05F8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军事技能</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97185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5605E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112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1F67F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112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908EB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2</w:t>
            </w:r>
            <w:r>
              <w:rPr>
                <w:rFonts w:hint="eastAsia" w:ascii="宋体" w:hAnsi="宋体" w:eastAsia="宋体" w:cs="宋体"/>
                <w:color w:val="auto"/>
                <w:sz w:val="18"/>
                <w:szCs w:val="18"/>
                <w:highlight w:val="none"/>
                <w:u w:val="none"/>
                <w:lang w:val="en-US" w:eastAsia="zh-CN"/>
              </w:rPr>
              <w:t>W</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3E9F9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5ABF7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FEEBB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298A5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A595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42A23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327A2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8E685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D3DFA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E791F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57226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B25DE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p>
        </w:tc>
      </w:tr>
      <w:tr w14:paraId="5C8E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FC50C99">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4D7921FF">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1EFE1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kern w:val="0"/>
                <w:sz w:val="18"/>
                <w:szCs w:val="18"/>
                <w:highlight w:val="none"/>
                <w:u w:val="none"/>
                <w:lang w:val="en-US" w:eastAsia="zh-CN"/>
              </w:rPr>
              <w:t>234059926003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6889A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劳动教育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BBA90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804EA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EA5C3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lang w:val="en-US" w:eastAsia="zh-CN"/>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B2B0F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w:t>
            </w:r>
            <w:r>
              <w:rPr>
                <w:rFonts w:hint="eastAsia" w:ascii="宋体" w:hAnsi="宋体" w:eastAsia="宋体" w:cs="宋体"/>
                <w:color w:val="auto"/>
                <w:sz w:val="18"/>
                <w:szCs w:val="18"/>
                <w:highlight w:val="none"/>
                <w:u w:val="none"/>
                <w:lang w:val="en-US" w:eastAsia="zh-CN"/>
              </w:rPr>
              <w:t>32</w:t>
            </w:r>
            <w:r>
              <w:rPr>
                <w:rFonts w:hint="eastAsia" w:ascii="宋体" w:hAnsi="宋体" w:eastAsia="宋体" w:cs="宋体"/>
                <w:color w:val="auto"/>
                <w:sz w:val="18"/>
                <w:szCs w:val="18"/>
                <w:highlight w:val="none"/>
                <w:u w:val="none"/>
              </w:rPr>
              <w:t>)</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CA29E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D6A24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3B098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E96E9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F5C95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E903B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8D93E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0D8B8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18A29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D3278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456E1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E035F25">
            <w:pPr>
              <w:keepNext w:val="0"/>
              <w:keepLines w:val="0"/>
              <w:pageBreakBefore w:val="0"/>
              <w:wordWrap/>
              <w:topLinePunct w:val="0"/>
              <w:bidi w:val="0"/>
              <w:adjustRightInd w:val="0"/>
              <w:snapToGrid w:val="0"/>
              <w:spacing w:line="240" w:lineRule="auto"/>
              <w:jc w:val="both"/>
              <w:rPr>
                <w:rFonts w:hint="eastAsia" w:ascii="宋体" w:hAnsi="宋体" w:eastAsia="宋体" w:cs="宋体"/>
                <w:color w:val="auto"/>
                <w:kern w:val="2"/>
                <w:sz w:val="18"/>
                <w:szCs w:val="18"/>
                <w:highlight w:val="none"/>
                <w:u w:val="none"/>
                <w:lang w:val="en-US" w:eastAsia="zh-CN" w:bidi="ar-SA"/>
              </w:rPr>
            </w:pPr>
          </w:p>
        </w:tc>
      </w:tr>
      <w:tr w14:paraId="4880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12D3BBBD">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6C9725CF">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AA97B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0"/>
                <w:sz w:val="18"/>
                <w:szCs w:val="18"/>
                <w:highlight w:val="none"/>
                <w:u w:val="none"/>
                <w:lang w:val="en-US" w:eastAsia="en-US" w:bidi="ar-SA"/>
              </w:rPr>
            </w:pPr>
            <w:r>
              <w:rPr>
                <w:rFonts w:hint="eastAsia" w:ascii="宋体" w:hAnsi="宋体" w:eastAsia="宋体" w:cs="宋体"/>
                <w:i w:val="0"/>
                <w:iCs w:val="0"/>
                <w:color w:val="auto"/>
                <w:kern w:val="0"/>
                <w:sz w:val="18"/>
                <w:szCs w:val="18"/>
                <w:highlight w:val="none"/>
                <w:u w:val="none"/>
                <w:lang w:val="en-US" w:eastAsia="zh-CN" w:bidi="ar"/>
              </w:rPr>
              <w:t>231089926008</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E8DFA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国家安全教育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40AA7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2436A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16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4B616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8D85F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A3F0F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(16)</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AAC62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A1F42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F5719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58981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74267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48CE0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34718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A404D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0AE84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02057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E21D1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p>
        </w:tc>
      </w:tr>
      <w:tr w14:paraId="0192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64CA7DF">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46CD38DA">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FDA53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0"/>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231079926001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3E2C0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14:textFill>
                  <w14:solidFill>
                    <w14:schemeClr w14:val="tx1"/>
                  </w14:solidFill>
                </w14:textFill>
              </w:rPr>
              <w:t>大学英语（Ⅰ）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5F4DA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5F31A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7B253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CB1D9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BCFAC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45846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622CE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74B16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83212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79FEE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FC6B7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2C1C1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E358E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49C33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51835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restart"/>
            <w:tcBorders>
              <w:top w:val="single" w:color="auto" w:sz="4" w:space="0"/>
              <w:left w:val="single" w:color="auto" w:sz="4" w:space="0"/>
              <w:right w:val="single" w:color="auto" w:sz="4" w:space="0"/>
              <w:tl2br w:val="nil"/>
              <w:tr2bl w:val="nil"/>
            </w:tcBorders>
            <w:shd w:val="clear" w:color="auto" w:fill="auto"/>
            <w:vAlign w:val="center"/>
          </w:tcPr>
          <w:p w14:paraId="275D3C2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高考语种为非英语的学生可</w:t>
            </w:r>
            <w:r>
              <w:rPr>
                <w:rFonts w:hint="eastAsia" w:ascii="宋体" w:hAnsi="宋体" w:eastAsia="宋体" w:cs="宋体"/>
                <w:color w:val="auto"/>
                <w:sz w:val="18"/>
                <w:szCs w:val="18"/>
                <w:highlight w:val="none"/>
                <w:u w:val="none"/>
                <w:lang w:val="en-US" w:eastAsia="zh-CN"/>
              </w:rPr>
              <w:t>自选英语或</w:t>
            </w:r>
            <w:r>
              <w:rPr>
                <w:rFonts w:hint="eastAsia" w:ascii="宋体" w:hAnsi="宋体" w:eastAsia="宋体" w:cs="宋体"/>
                <w:color w:val="auto"/>
                <w:sz w:val="18"/>
                <w:szCs w:val="18"/>
                <w:highlight w:val="none"/>
                <w:u w:val="none"/>
              </w:rPr>
              <w:t>日语课程</w:t>
            </w:r>
          </w:p>
        </w:tc>
      </w:tr>
      <w:tr w14:paraId="25AAE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39026D50">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7F1FD22D">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FA4252">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231079926002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D6A04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14:textFill>
                  <w14:solidFill>
                    <w14:schemeClr w14:val="tx1"/>
                  </w14:solidFill>
                </w14:textFill>
              </w:rPr>
              <w:t>大学英语（Ⅱ）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E3E5F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C815BE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1249B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78051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9E16F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64</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DE4125">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B8F25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2CA46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3AF0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C68472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C398E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6F2FC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82B441">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985020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203F2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right w:val="single" w:color="auto" w:sz="4" w:space="0"/>
              <w:tl2br w:val="nil"/>
              <w:tr2bl w:val="nil"/>
            </w:tcBorders>
            <w:vAlign w:val="top"/>
          </w:tcPr>
          <w:p w14:paraId="53142ACA">
            <w:pPr>
              <w:pStyle w:val="26"/>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kern w:val="2"/>
                <w:sz w:val="18"/>
                <w:szCs w:val="18"/>
                <w:lang w:val="en-US" w:eastAsia="en-US" w:bidi="ar-SA"/>
              </w:rPr>
            </w:pPr>
          </w:p>
        </w:tc>
      </w:tr>
      <w:tr w14:paraId="34A5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14732F1">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6291FDD4">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4825DF">
            <w:pPr>
              <w:keepNext w:val="0"/>
              <w:keepLines w:val="0"/>
              <w:pageBreakBefore w:val="0"/>
              <w:widowControl/>
              <w:wordWrap/>
              <w:topLinePunct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231079926003</w:t>
            </w:r>
            <w:r>
              <w:rPr>
                <w:rFonts w:hint="eastAsia" w:ascii="宋体" w:hAnsi="宋体" w:eastAsia="宋体" w:cs="宋体"/>
                <w:color w:val="auto"/>
                <w:kern w:val="0"/>
                <w:sz w:val="18"/>
                <w:szCs w:val="18"/>
                <w:highlight w:val="none"/>
                <w:u w:val="none"/>
              </w:rPr>
              <w:t>　</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00C64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14:textFill>
                  <w14:solidFill>
                    <w14:schemeClr w14:val="tx1"/>
                  </w14:solidFill>
                </w14:textFill>
              </w:rPr>
              <w:t>大学英语（Ⅲ）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CA33C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CB5A1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5D774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FB48E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57B88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CBEF9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508CB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32</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A83F2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57C8B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F8214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D6154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3A8D2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35533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67D8A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3C38F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right w:val="single" w:color="auto" w:sz="4" w:space="0"/>
              <w:tl2br w:val="nil"/>
              <w:tr2bl w:val="nil"/>
            </w:tcBorders>
            <w:vAlign w:val="center"/>
          </w:tcPr>
          <w:p w14:paraId="2DA147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p>
        </w:tc>
      </w:tr>
      <w:tr w14:paraId="4B02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6D32177">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7C7D78FB">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4E2C4B">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b/>
                <w:snapToGrid w:val="0"/>
                <w:color w:val="auto"/>
                <w:kern w:val="2"/>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231079926004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69576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14:textFill>
                  <w14:solidFill>
                    <w14:schemeClr w14:val="tx1"/>
                  </w14:solidFill>
                </w14:textFill>
              </w:rPr>
              <w:t>大学英语（Ⅳ）</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63DC07">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AC80C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2F751D">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E2DFF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857A5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853D9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E032A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1C21A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32</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A0CE3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C8A206">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8FE03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8F856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DF6D9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50B83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40E5F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auto"/>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vMerge w:val="continue"/>
            <w:tcBorders>
              <w:left w:val="single" w:color="auto" w:sz="4" w:space="0"/>
              <w:right w:val="single" w:color="auto" w:sz="4" w:space="0"/>
              <w:tl2br w:val="nil"/>
              <w:tr2bl w:val="nil"/>
            </w:tcBorders>
            <w:vAlign w:val="center"/>
          </w:tcPr>
          <w:p w14:paraId="25E5BE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p>
        </w:tc>
      </w:tr>
      <w:tr w14:paraId="0593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0F06114">
            <w:pPr>
              <w:pStyle w:val="9"/>
              <w:jc w:val="center"/>
              <w:rPr>
                <w:rFonts w:hint="eastAsia" w:ascii="宋体" w:hAnsi="宋体" w:eastAsia="宋体" w:cs="宋体"/>
                <w:b/>
                <w:sz w:val="18"/>
                <w:szCs w:val="18"/>
              </w:rPr>
            </w:pPr>
          </w:p>
        </w:tc>
        <w:tc>
          <w:tcPr>
            <w:tcW w:w="560" w:type="dxa"/>
            <w:vMerge w:val="continue"/>
            <w:tcBorders>
              <w:left w:val="single" w:color="auto" w:sz="4" w:space="0"/>
              <w:right w:val="single" w:color="auto" w:sz="4" w:space="0"/>
              <w:tl2br w:val="nil"/>
              <w:tr2bl w:val="nil"/>
            </w:tcBorders>
            <w:vAlign w:val="center"/>
          </w:tcPr>
          <w:p w14:paraId="0F6D0DEC">
            <w:pPr>
              <w:pStyle w:val="9"/>
              <w:jc w:val="center"/>
              <w:rPr>
                <w:rFonts w:hint="eastAsia" w:ascii="宋体" w:hAnsi="宋体" w:eastAsia="宋体" w:cs="宋体"/>
                <w:b/>
                <w:sz w:val="18"/>
                <w:szCs w:val="18"/>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812A81">
            <w:pPr>
              <w:keepNext w:val="0"/>
              <w:keepLines w:val="0"/>
              <w:pageBreakBefore w:val="0"/>
              <w:kinsoku w:val="0"/>
              <w:wordWrap/>
              <w:overflowPunct w:val="0"/>
              <w:topLinePunct w:val="0"/>
              <w:autoSpaceDE w:val="0"/>
              <w:autoSpaceDN w:val="0"/>
              <w:bidi w:val="0"/>
              <w:adjustRightInd w:val="0"/>
              <w:snapToGrid w:val="0"/>
              <w:spacing w:line="240" w:lineRule="auto"/>
              <w:jc w:val="center"/>
              <w:rPr>
                <w:rFonts w:hint="eastAsia" w:ascii="宋体" w:hAnsi="宋体" w:eastAsia="宋体" w:cs="宋体"/>
                <w:color w:val="auto"/>
                <w:kern w:val="0"/>
                <w:sz w:val="18"/>
                <w:szCs w:val="18"/>
                <w:highlight w:val="none"/>
                <w:u w:val="none"/>
                <w:lang w:val="en-US" w:eastAsia="en-US" w:bidi="ar-SA"/>
              </w:rPr>
            </w:pPr>
            <w:r>
              <w:rPr>
                <w:rFonts w:hint="eastAsia" w:ascii="宋体" w:hAnsi="宋体" w:eastAsia="宋体" w:cs="宋体"/>
                <w:color w:val="auto"/>
                <w:kern w:val="0"/>
                <w:sz w:val="18"/>
                <w:szCs w:val="18"/>
                <w:highlight w:val="none"/>
                <w:u w:val="none"/>
                <w:lang w:val="en-US" w:eastAsia="zh-CN"/>
              </w:rPr>
              <w:t>231039926001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7AC080">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生成式人工智能应用</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B12D6F">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C3789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F5817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en-US" w:bidi="ar-SA"/>
                <w14:textFill>
                  <w14:solidFill>
                    <w14:schemeClr w14:val="tx1"/>
                  </w14:solidFill>
                </w14:textFill>
              </w:rPr>
            </w:pPr>
            <w: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43A801">
            <w:pPr>
              <w:keepNext w:val="0"/>
              <w:keepLines w:val="0"/>
              <w:pageBreakBefore w:val="0"/>
              <w:wordWrap/>
              <w:topLinePunct w:val="0"/>
              <w:bidi w:val="0"/>
              <w:adjustRightInd w:val="0"/>
              <w:snapToGrid w:val="0"/>
              <w:spacing w:line="240" w:lineRule="auto"/>
              <w:jc w:val="center"/>
              <w:rPr>
                <w:rFonts w:hint="default"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90D848">
            <w:pPr>
              <w:keepNext w:val="0"/>
              <w:keepLines w:val="0"/>
              <w:pageBreakBefore w:val="0"/>
              <w:wordWrap/>
              <w:topLinePunct w:val="0"/>
              <w:bidi w:val="0"/>
              <w:adjustRightInd w:val="0"/>
              <w:snapToGrid w:val="0"/>
              <w:spacing w:line="240" w:lineRule="auto"/>
              <w:jc w:val="center"/>
              <w:rPr>
                <w:rFonts w:hint="default"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t>48</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72C8A3">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CA3328">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49A6D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9D603A">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C96484">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1D14A9">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3E61CE">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1970A2">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37542B">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F63ADC">
            <w:pPr>
              <w:keepNext w:val="0"/>
              <w:keepLines w:val="0"/>
              <w:pageBreakBefore w:val="0"/>
              <w:wordWrap/>
              <w:topLinePunct w:val="0"/>
              <w:bidi w:val="0"/>
              <w:adjustRightInd w:val="0"/>
              <w:snapToGrid w:val="0"/>
              <w:spacing w:line="240" w:lineRule="auto"/>
              <w:jc w:val="center"/>
              <w:rPr>
                <w:rFonts w:hint="eastAsia" w:ascii="宋体" w:hAnsi="宋体" w:eastAsia="宋体" w:cs="宋体"/>
                <w:color w:val="C00000"/>
                <w:kern w:val="2"/>
                <w:sz w:val="18"/>
                <w:szCs w:val="18"/>
                <w:highlight w:val="none"/>
                <w:u w:val="none"/>
                <w:lang w:val="en-US" w:eastAsia="en-US" w:bidi="ar-SA"/>
              </w:rPr>
            </w:pPr>
            <w:r>
              <w:rPr>
                <w:rFonts w:hint="eastAsia" w:ascii="宋体" w:hAnsi="宋体" w:eastAsia="宋体" w:cs="宋体"/>
                <w:color w:val="auto"/>
                <w:sz w:val="18"/>
                <w:szCs w:val="18"/>
                <w:highlight w:val="none"/>
                <w:u w:val="none"/>
              </w:rPr>
              <w:t>考试</w:t>
            </w:r>
          </w:p>
        </w:tc>
        <w:tc>
          <w:tcPr>
            <w:tcW w:w="1430" w:type="dxa"/>
            <w:tcBorders>
              <w:left w:val="single" w:color="auto" w:sz="4" w:space="0"/>
              <w:right w:val="single" w:color="auto" w:sz="4" w:space="0"/>
              <w:tl2br w:val="nil"/>
              <w:tr2bl w:val="nil"/>
            </w:tcBorders>
            <w:vAlign w:val="top"/>
          </w:tcPr>
          <w:p w14:paraId="29216260">
            <w:pPr>
              <w:pStyle w:val="26"/>
              <w:keepNext w:val="0"/>
              <w:keepLines w:val="0"/>
              <w:pageBreakBefore w:val="0"/>
              <w:widowControl w:val="0"/>
              <w:kinsoku/>
              <w:wordWrap/>
              <w:overflowPunct/>
              <w:topLinePunct w:val="0"/>
              <w:autoSpaceDE/>
              <w:autoSpaceDN/>
              <w:bidi w:val="0"/>
              <w:adjustRightInd w:val="0"/>
              <w:snapToGrid w:val="0"/>
              <w:spacing w:line="240" w:lineRule="auto"/>
              <w:ind w:left="574" w:leftChars="0"/>
              <w:textAlignment w:val="auto"/>
              <w:rPr>
                <w:rFonts w:hint="eastAsia" w:ascii="宋体" w:hAnsi="宋体" w:eastAsia="宋体" w:cs="宋体"/>
                <w:kern w:val="2"/>
                <w:sz w:val="18"/>
                <w:szCs w:val="18"/>
                <w:lang w:val="en-US" w:eastAsia="en-US" w:bidi="ar-SA"/>
              </w:rPr>
            </w:pPr>
          </w:p>
        </w:tc>
      </w:tr>
      <w:tr w14:paraId="7E59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58"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9BFAD56">
            <w:pPr>
              <w:pStyle w:val="9"/>
              <w:jc w:val="center"/>
              <w:rPr>
                <w:rFonts w:hint="eastAsia" w:ascii="宋体" w:hAnsi="宋体" w:eastAsia="宋体" w:cs="宋体"/>
                <w:b/>
                <w:sz w:val="18"/>
                <w:szCs w:val="18"/>
              </w:rPr>
            </w:pPr>
          </w:p>
        </w:tc>
        <w:tc>
          <w:tcPr>
            <w:tcW w:w="560" w:type="dxa"/>
            <w:tcBorders>
              <w:top w:val="single" w:color="auto" w:sz="4" w:space="0"/>
              <w:left w:val="single" w:color="auto" w:sz="4" w:space="0"/>
              <w:bottom w:val="single" w:color="auto" w:sz="4" w:space="0"/>
              <w:right w:val="single" w:color="auto" w:sz="4" w:space="0"/>
              <w:tl2br w:val="nil"/>
              <w:tr2bl w:val="nil"/>
            </w:tcBorders>
            <w:vAlign w:val="center"/>
          </w:tcPr>
          <w:p w14:paraId="65316FC3">
            <w:pPr>
              <w:pStyle w:val="9"/>
              <w:jc w:val="center"/>
              <w:rPr>
                <w:rFonts w:hint="eastAsia" w:ascii="宋体" w:hAnsi="宋体" w:eastAsia="宋体" w:cs="宋体"/>
                <w:b/>
                <w:sz w:val="18"/>
                <w:szCs w:val="18"/>
              </w:rPr>
            </w:pPr>
            <w:r>
              <w:rPr>
                <w:rFonts w:hint="eastAsia" w:ascii="宋体" w:hAnsi="宋体" w:eastAsia="宋体" w:cs="宋体"/>
                <w:b/>
                <w:sz w:val="18"/>
                <w:szCs w:val="18"/>
              </w:rPr>
              <w:t>选修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69276929">
            <w:pPr>
              <w:kinsoku w:val="0"/>
              <w:overflowPunct w:val="0"/>
              <w:autoSpaceDE w:val="0"/>
              <w:autoSpaceDN w:val="0"/>
              <w:adjustRightInd w:val="0"/>
              <w:snapToGrid w:val="0"/>
              <w:jc w:val="center"/>
              <w:rPr>
                <w:rFonts w:hint="eastAsia" w:ascii="宋体" w:hAnsi="宋体" w:eastAsia="宋体" w:cs="宋体"/>
                <w:b/>
                <w:snapToGrid w:val="0"/>
                <w:sz w:val="18"/>
                <w:szCs w:val="18"/>
              </w:rPr>
            </w:pP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523D76">
            <w:pPr>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全校选修课</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2E36F1">
            <w:pPr>
              <w:kinsoku w:val="0"/>
              <w:overflowPunct w:val="0"/>
              <w:autoSpaceDE w:val="0"/>
              <w:autoSpaceDN w:val="0"/>
              <w:adjustRightInd w:val="0"/>
              <w:snapToGrid w:val="0"/>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highlight w:val="none"/>
                <w:u w:val="none"/>
                <w:lang w:val="en-US" w:eastAsia="zh-CN"/>
                <w14:textFill>
                  <w14:solidFill>
                    <w14:schemeClr w14:val="tx1"/>
                  </w14:solidFill>
                </w14:textFill>
              </w:rPr>
              <w:t>8</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B14693">
            <w:pPr>
              <w:kinsoku w:val="0"/>
              <w:overflowPunct w:val="0"/>
              <w:autoSpaceDE w:val="0"/>
              <w:autoSpaceDN w:val="0"/>
              <w:adjustRightInd w:val="0"/>
              <w:snapToGrid w:val="0"/>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highlight w:val="none"/>
                <w:u w:val="none"/>
                <w:lang w:val="en-US" w:eastAsia="zh-CN"/>
                <w14:textFill>
                  <w14:solidFill>
                    <w14:schemeClr w14:val="tx1"/>
                  </w14:solidFill>
                </w14:textFill>
              </w:rPr>
              <w:t>128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105893">
            <w:pPr>
              <w:kinsoku w:val="0"/>
              <w:overflowPunct w:val="0"/>
              <w:autoSpaceDE w:val="0"/>
              <w:autoSpaceDN w:val="0"/>
              <w:adjustRightInd w:val="0"/>
              <w:snapToGrid w:val="0"/>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highlight w:val="none"/>
                <w:u w:val="none"/>
                <w14:textFill>
                  <w14:solidFill>
                    <w14:schemeClr w14:val="tx1"/>
                  </w14:solidFill>
                </w14:textFill>
              </w:rPr>
              <w:t>0</w:t>
            </w:r>
          </w:p>
        </w:tc>
        <w:tc>
          <w:tcPr>
            <w:tcW w:w="6111" w:type="dxa"/>
            <w:gridSpan w:val="11"/>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865A9A">
            <w:pPr>
              <w:jc w:val="center"/>
              <w:rPr>
                <w:rFonts w:hint="eastAsia" w:ascii="宋体" w:hAnsi="宋体" w:eastAsia="宋体" w:cs="宋体"/>
                <w:color w:val="000000" w:themeColor="text1"/>
                <w:kern w:val="2"/>
                <w:sz w:val="18"/>
                <w:szCs w:val="18"/>
                <w:highlight w:val="none"/>
                <w:u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要求</w:t>
            </w:r>
            <w:r>
              <w:rPr>
                <w:rFonts w:hint="eastAsia" w:ascii="宋体" w:hAnsi="宋体" w:eastAsia="宋体" w:cs="宋体"/>
                <w:color w:val="000000" w:themeColor="text1"/>
                <w:sz w:val="18"/>
                <w:szCs w:val="18"/>
                <w:highlight w:val="none"/>
                <w:u w:val="none"/>
                <w14:textFill>
                  <w14:solidFill>
                    <w14:schemeClr w14:val="tx1"/>
                  </w14:solidFill>
                </w14:textFill>
              </w:rPr>
              <w:t>至少获得校级通识选修课</w:t>
            </w: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u w:val="none"/>
                <w14:textFill>
                  <w14:solidFill>
                    <w14:schemeClr w14:val="tx1"/>
                  </w14:solidFill>
                </w14:textFill>
              </w:rPr>
              <w:t>个学分（</w:t>
            </w: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128</w:t>
            </w:r>
            <w:r>
              <w:rPr>
                <w:rFonts w:hint="eastAsia" w:ascii="宋体" w:hAnsi="宋体" w:eastAsia="宋体" w:cs="宋体"/>
                <w:color w:val="000000" w:themeColor="text1"/>
                <w:sz w:val="18"/>
                <w:szCs w:val="18"/>
                <w:highlight w:val="none"/>
                <w:u w:val="none"/>
                <w14:textFill>
                  <w14:solidFill>
                    <w14:schemeClr w14:val="tx1"/>
                  </w14:solidFill>
                </w14:textFill>
              </w:rPr>
              <w:t>学时）</w:t>
            </w:r>
            <w:r>
              <w:rPr>
                <w:rFonts w:hint="eastAsia" w:ascii="宋体" w:hAnsi="宋体" w:eastAsia="宋体" w:cs="宋体"/>
                <w:color w:val="000000" w:themeColor="text1"/>
                <w:sz w:val="18"/>
                <w:szCs w:val="18"/>
                <w:highlight w:val="none"/>
                <w:u w:val="none"/>
                <w:lang w:eastAsia="zh-CN"/>
                <w14:textFill>
                  <w14:solidFill>
                    <w14:schemeClr w14:val="tx1"/>
                  </w14:solidFill>
                </w14:textFill>
              </w:rPr>
              <w:t>，</w:t>
            </w: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其中公共艺术课程≥</w:t>
            </w:r>
            <w:r>
              <w:rPr>
                <w:rFonts w:hint="eastAsia" w:ascii="宋体" w:hAnsi="宋体" w:eastAsia="宋体" w:cs="宋体"/>
                <w:color w:val="000000" w:themeColor="text1"/>
                <w:sz w:val="18"/>
                <w:szCs w:val="18"/>
                <w:highlight w:val="none"/>
                <w:u w:val="none"/>
                <w14:textFill>
                  <w14:solidFill>
                    <w14:schemeClr w14:val="tx1"/>
                  </w14:solidFill>
                </w14:textFill>
              </w:rPr>
              <w:t>2学</w:t>
            </w: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分，《风云浙商》为选择性必修课。</w:t>
            </w: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CBEBE9B">
            <w:pPr>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eastAsia="宋体" w:cs="宋体"/>
                <w:color w:val="auto"/>
                <w:sz w:val="18"/>
                <w:szCs w:val="18"/>
                <w:highlight w:val="none"/>
                <w:u w:val="none"/>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473C8AFF">
            <w:pPr>
              <w:jc w:val="center"/>
              <w:rPr>
                <w:rFonts w:hint="eastAsia" w:ascii="宋体" w:hAnsi="宋体" w:eastAsia="宋体" w:cs="宋体"/>
                <w:sz w:val="18"/>
                <w:szCs w:val="18"/>
              </w:rPr>
            </w:pPr>
          </w:p>
        </w:tc>
      </w:tr>
      <w:tr w14:paraId="257A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10"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0B9B4745">
            <w:pPr>
              <w:kinsoku w:val="0"/>
              <w:overflowPunct w:val="0"/>
              <w:autoSpaceDE w:val="0"/>
              <w:autoSpaceDN w:val="0"/>
              <w:adjustRightInd w:val="0"/>
              <w:snapToGrid w:val="0"/>
              <w:jc w:val="center"/>
              <w:rPr>
                <w:rFonts w:ascii="宋体" w:hAnsi="宋体" w:eastAsia="宋体"/>
                <w:b/>
                <w:sz w:val="18"/>
                <w:szCs w:val="24"/>
              </w:rPr>
            </w:pPr>
            <w:r>
              <w:rPr>
                <w:rFonts w:hint="eastAsia" w:ascii="宋体" w:hAnsi="宋体" w:eastAsia="宋体"/>
                <w:b/>
                <w:snapToGrid w:val="0"/>
                <w:sz w:val="21"/>
                <w:szCs w:val="24"/>
              </w:rPr>
              <w:t>公共基础课程合计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32600EFB">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58</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2B3B1285">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1108</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60100A16">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448</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6B061E13">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220+2W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AAAEB9A">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272</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357A8E23">
            <w:pPr>
              <w:kinsoku w:val="0"/>
              <w:overflowPunct w:val="0"/>
              <w:autoSpaceDE w:val="0"/>
              <w:autoSpaceDN w:val="0"/>
              <w:adjustRightInd w:val="0"/>
              <w:snapToGrid w:val="0"/>
              <w:jc w:val="center"/>
              <w:rPr>
                <w:rFonts w:ascii="宋体" w:hAnsi="宋体" w:eastAsia="宋体"/>
                <w:b/>
                <w:snapToGrid w:val="0"/>
                <w:sz w:val="18"/>
                <w:szCs w:val="24"/>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37182EDB">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124</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23637D9C">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136</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713D997">
            <w:pPr>
              <w:kinsoku w:val="0"/>
              <w:overflowPunct w:val="0"/>
              <w:autoSpaceDE w:val="0"/>
              <w:autoSpaceDN w:val="0"/>
              <w:adjustRightInd w:val="0"/>
              <w:snapToGrid w:val="0"/>
              <w:jc w:val="center"/>
              <w:rPr>
                <w:rFonts w:ascii="宋体" w:hAnsi="宋体" w:eastAsia="宋体"/>
                <w:b/>
                <w:snapToGrid w:val="0"/>
                <w:sz w:val="18"/>
                <w:szCs w:val="24"/>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CF7114A">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8</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B6B6C75">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60</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6DFBA87">
            <w:pPr>
              <w:kinsoku w:val="0"/>
              <w:overflowPunct w:val="0"/>
              <w:autoSpaceDE w:val="0"/>
              <w:autoSpaceDN w:val="0"/>
              <w:adjustRightInd w:val="0"/>
              <w:snapToGrid w:val="0"/>
              <w:jc w:val="center"/>
              <w:rPr>
                <w:rFonts w:ascii="宋体" w:hAnsi="宋体" w:eastAsia="宋体"/>
                <w:b/>
                <w:snapToGrid w:val="0"/>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387ADBA">
            <w:pPr>
              <w:kinsoku w:val="0"/>
              <w:overflowPunct w:val="0"/>
              <w:autoSpaceDE w:val="0"/>
              <w:autoSpaceDN w:val="0"/>
              <w:adjustRightInd w:val="0"/>
              <w:snapToGrid w:val="0"/>
              <w:jc w:val="center"/>
              <w:rPr>
                <w:rFonts w:ascii="宋体" w:hAnsi="宋体" w:eastAsia="宋体"/>
                <w:b/>
                <w:snapToGrid w:val="0"/>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B5033C3">
            <w:pPr>
              <w:kinsoku w:val="0"/>
              <w:overflowPunct w:val="0"/>
              <w:autoSpaceDE w:val="0"/>
              <w:autoSpaceDN w:val="0"/>
              <w:adjustRightInd w:val="0"/>
              <w:snapToGrid w:val="0"/>
              <w:jc w:val="center"/>
              <w:rPr>
                <w:rFonts w:ascii="宋体" w:hAnsi="宋体" w:eastAsia="宋体"/>
                <w:b/>
                <w:snapToGrid w:val="0"/>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1390159">
            <w:pPr>
              <w:kinsoku w:val="0"/>
              <w:overflowPunct w:val="0"/>
              <w:autoSpaceDE w:val="0"/>
              <w:autoSpaceDN w:val="0"/>
              <w:adjustRightInd w:val="0"/>
              <w:snapToGrid w:val="0"/>
              <w:jc w:val="center"/>
              <w:rPr>
                <w:rFonts w:ascii="宋体" w:hAnsi="宋体" w:eastAsia="宋体"/>
                <w:b/>
                <w:snapToGrid w:val="0"/>
                <w:sz w:val="18"/>
                <w:szCs w:val="24"/>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5328EDB">
            <w:pPr>
              <w:kinsoku w:val="0"/>
              <w:overflowPunct w:val="0"/>
              <w:autoSpaceDE w:val="0"/>
              <w:autoSpaceDN w:val="0"/>
              <w:adjustRightInd w:val="0"/>
              <w:snapToGrid w:val="0"/>
              <w:jc w:val="center"/>
              <w:rPr>
                <w:rFonts w:ascii="宋体" w:hAnsi="宋体" w:eastAsia="宋体"/>
                <w:b/>
                <w:snapToGrid w:val="0"/>
                <w:sz w:val="18"/>
                <w:szCs w:val="24"/>
              </w:rPr>
            </w:pPr>
          </w:p>
        </w:tc>
      </w:tr>
      <w:tr w14:paraId="3E07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58" w:type="dxa"/>
            <w:vMerge w:val="restart"/>
            <w:tcBorders>
              <w:top w:val="single" w:color="auto" w:sz="4" w:space="0"/>
              <w:left w:val="single" w:color="auto" w:sz="4" w:space="0"/>
              <w:right w:val="single" w:color="auto" w:sz="4" w:space="0"/>
              <w:tl2br w:val="nil"/>
              <w:tr2bl w:val="nil"/>
            </w:tcBorders>
            <w:vAlign w:val="center"/>
          </w:tcPr>
          <w:p w14:paraId="7A0DBB28">
            <w:pPr>
              <w:pStyle w:val="9"/>
              <w:jc w:val="center"/>
              <w:rPr>
                <w:rFonts w:hint="eastAsia" w:ascii="仿宋_GB2312" w:hAnsi="Times New Roman" w:eastAsia="仿宋_GB2312"/>
                <w:b/>
                <w:sz w:val="28"/>
                <w:szCs w:val="24"/>
                <w:lang w:val="en-US" w:eastAsia="zh-CN"/>
              </w:rPr>
            </w:pPr>
            <w:r>
              <w:rPr>
                <w:rFonts w:hint="eastAsia" w:ascii="仿宋_GB2312" w:hAnsi="Times New Roman"/>
                <w:b/>
                <w:sz w:val="21"/>
                <w:szCs w:val="24"/>
              </w:rPr>
              <w:t>专业基础</w:t>
            </w:r>
            <w:r>
              <w:rPr>
                <w:rFonts w:hint="eastAsia" w:ascii="仿宋_GB2312" w:hAnsi="Times New Roman"/>
                <w:b/>
                <w:sz w:val="21"/>
                <w:szCs w:val="24"/>
                <w:lang w:val="en-US" w:eastAsia="zh-CN"/>
              </w:rPr>
              <w:t>课程</w:t>
            </w:r>
          </w:p>
        </w:tc>
        <w:tc>
          <w:tcPr>
            <w:tcW w:w="560" w:type="dxa"/>
            <w:vMerge w:val="restart"/>
            <w:tcBorders>
              <w:top w:val="single" w:color="auto" w:sz="4" w:space="0"/>
              <w:left w:val="single" w:color="auto" w:sz="4" w:space="0"/>
              <w:right w:val="single" w:color="auto" w:sz="4" w:space="0"/>
              <w:tl2br w:val="nil"/>
              <w:tr2bl w:val="nil"/>
            </w:tcBorders>
            <w:vAlign w:val="center"/>
          </w:tcPr>
          <w:p w14:paraId="19AEED9C">
            <w:pPr>
              <w:pStyle w:val="9"/>
              <w:jc w:val="center"/>
              <w:rPr>
                <w:rFonts w:ascii="仿宋_GB2312" w:hAnsi="Times New Roman"/>
                <w:b/>
                <w:sz w:val="21"/>
                <w:szCs w:val="24"/>
              </w:rPr>
            </w:pPr>
            <w:r>
              <w:rPr>
                <w:rFonts w:hint="eastAsia" w:ascii="仿宋_GB2312" w:hAnsi="Times New Roman"/>
                <w:b/>
                <w:sz w:val="21"/>
                <w:szCs w:val="24"/>
              </w:rPr>
              <w:t>必修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2CE7433">
            <w:pPr>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231059722001</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2542D584">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美术基础</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5D70D269">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4ACBFF5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58A606E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2FC4E9A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05BBD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3481238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135D49B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44B480F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D15BC4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463277E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6BD49D2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EAD52D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3787728B">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D41BDAD">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FE50483">
            <w:pPr>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19F05B0E">
            <w:pPr>
              <w:keepNext w:val="0"/>
              <w:keepLines w:val="0"/>
              <w:pageBreakBefore w:val="0"/>
              <w:wordWrap/>
              <w:topLinePunct w:val="0"/>
              <w:bidi w:val="0"/>
              <w:adjustRightInd w:val="0"/>
              <w:snapToGrid w:val="0"/>
              <w:spacing w:line="240" w:lineRule="auto"/>
              <w:jc w:val="center"/>
              <w:rPr>
                <w:rFonts w:hint="default" w:eastAsia="仿宋_GB2312"/>
                <w:color w:val="000000" w:themeColor="text1"/>
                <w:sz w:val="18"/>
                <w:szCs w:val="24"/>
                <w:lang w:val="en-US" w:eastAsia="zh-CN"/>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专业群平台课</w:t>
            </w:r>
          </w:p>
        </w:tc>
      </w:tr>
      <w:tr w14:paraId="3F72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8" w:type="dxa"/>
            <w:vMerge w:val="continue"/>
            <w:tcBorders>
              <w:left w:val="single" w:color="auto" w:sz="4" w:space="0"/>
              <w:right w:val="single" w:color="auto" w:sz="4" w:space="0"/>
              <w:tl2br w:val="nil"/>
              <w:tr2bl w:val="nil"/>
            </w:tcBorders>
            <w:vAlign w:val="center"/>
          </w:tcPr>
          <w:p w14:paraId="412D95AA">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0BB88041">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502FE0C">
            <w:pPr>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231055122001</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0737267F">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中国传统造型</w:t>
            </w:r>
            <w:r>
              <w:rPr>
                <w:rFonts w:hint="eastAsia" w:ascii="宋体" w:hAnsi="宋体" w:eastAsia="宋体" w:cs="宋体"/>
                <w:b w:val="0"/>
                <w:bCs w:val="0"/>
                <w:color w:val="000000" w:themeColor="text1"/>
                <w:sz w:val="18"/>
                <w:szCs w:val="18"/>
                <w14:textFill>
                  <w14:solidFill>
                    <w14:schemeClr w14:val="tx1"/>
                  </w14:solidFill>
                </w14:textFill>
              </w:rPr>
              <w:t>素描</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67276510">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479CC8C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754F364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16</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29738DF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97496A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75E1B6E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5C13C07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11F8BC1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D8FAD4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66F663E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119E8D4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0FA9A2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D2CA9CE">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248AD61">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0A6155E9">
            <w:pPr>
              <w:keepNext w:val="0"/>
              <w:keepLines w:val="0"/>
              <w:pageBreakBefore w:val="0"/>
              <w:wordWrap/>
              <w:topLinePunct w:val="0"/>
              <w:bidi w:val="0"/>
              <w:adjustRightInd w:val="0"/>
              <w:snapToGrid w:val="0"/>
              <w:spacing w:beforeLines="0" w:afterLines="0" w:line="228" w:lineRule="auto"/>
              <w:jc w:val="center"/>
              <w:textAlignment w:val="auto"/>
              <w:rPr>
                <w:rFonts w:hint="default"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1C3AB8C">
            <w:pPr>
              <w:jc w:val="center"/>
              <w:rPr>
                <w:color w:val="000000" w:themeColor="text1"/>
                <w:sz w:val="18"/>
                <w:szCs w:val="24"/>
                <w14:textFill>
                  <w14:solidFill>
                    <w14:schemeClr w14:val="tx1"/>
                  </w14:solidFill>
                </w14:textFill>
              </w:rPr>
            </w:pPr>
          </w:p>
        </w:tc>
      </w:tr>
      <w:tr w14:paraId="0412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58" w:type="dxa"/>
            <w:vMerge w:val="continue"/>
            <w:tcBorders>
              <w:left w:val="single" w:color="auto" w:sz="4" w:space="0"/>
              <w:right w:val="single" w:color="auto" w:sz="4" w:space="0"/>
              <w:tl2br w:val="nil"/>
              <w:tr2bl w:val="nil"/>
            </w:tcBorders>
            <w:vAlign w:val="center"/>
          </w:tcPr>
          <w:p w14:paraId="4069D334">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3E2FEA4A">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2F728670">
            <w:pPr>
              <w:jc w:val="center"/>
              <w:rPr>
                <w:rFonts w:ascii="宋体" w:hAnsi="宋体" w:eastAsia="宋体"/>
                <w:color w:val="000000" w:themeColor="text1"/>
                <w:sz w:val="18"/>
                <w:szCs w:val="24"/>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231055122002</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6C3A37D4">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14:textFill>
                  <w14:solidFill>
                    <w14:schemeClr w14:val="tx1"/>
                  </w14:solidFill>
                </w14:textFill>
              </w:rPr>
              <w:t>中</w:t>
            </w:r>
            <w:r>
              <w:rPr>
                <w:rFonts w:hint="eastAsia" w:ascii="宋体" w:hAnsi="宋体" w:eastAsia="宋体" w:cs="宋体"/>
                <w:b w:val="0"/>
                <w:bCs w:val="0"/>
                <w:color w:val="000000" w:themeColor="text1"/>
                <w:sz w:val="18"/>
                <w:szCs w:val="18"/>
                <w:lang w:val="en-US" w:eastAsia="zh-CN"/>
                <w14:textFill>
                  <w14:solidFill>
                    <w14:schemeClr w14:val="tx1"/>
                  </w14:solidFill>
                </w14:textFill>
              </w:rPr>
              <w:t>国</w:t>
            </w:r>
            <w:r>
              <w:rPr>
                <w:rFonts w:hint="eastAsia" w:ascii="宋体" w:hAnsi="宋体" w:eastAsia="宋体" w:cs="宋体"/>
                <w:b w:val="0"/>
                <w:bCs w:val="0"/>
                <w:color w:val="000000" w:themeColor="text1"/>
                <w:sz w:val="18"/>
                <w:szCs w:val="18"/>
                <w14:textFill>
                  <w14:solidFill>
                    <w14:schemeClr w14:val="tx1"/>
                  </w14:solidFill>
                </w14:textFill>
              </w:rPr>
              <w:t>工艺美术史</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7BF46A5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73E0D5B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7812CD3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1E22C2F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17F3F8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02CA896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0156425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7680D03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503CC1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47B5D27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7BB9E84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A8CF44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2E443462">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F377667">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6344A0AF">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u w:val="none"/>
                <w14:textFill>
                  <w14:solidFill>
                    <w14:schemeClr w14:val="tx1"/>
                  </w14:solidFill>
                </w14:textFill>
              </w:rPr>
              <w:t>考试</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270D2394">
            <w:pPr>
              <w:jc w:val="center"/>
              <w:rPr>
                <w:color w:val="000000" w:themeColor="text1"/>
                <w:sz w:val="18"/>
                <w:szCs w:val="24"/>
                <w14:textFill>
                  <w14:solidFill>
                    <w14:schemeClr w14:val="tx1"/>
                  </w14:solidFill>
                </w14:textFill>
              </w:rPr>
            </w:pPr>
          </w:p>
        </w:tc>
      </w:tr>
      <w:tr w14:paraId="33DD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358" w:type="dxa"/>
            <w:vMerge w:val="continue"/>
            <w:tcBorders>
              <w:left w:val="single" w:color="auto" w:sz="4" w:space="0"/>
              <w:right w:val="single" w:color="auto" w:sz="4" w:space="0"/>
              <w:tl2br w:val="nil"/>
              <w:tr2bl w:val="nil"/>
            </w:tcBorders>
            <w:vAlign w:val="center"/>
          </w:tcPr>
          <w:p w14:paraId="65C56570">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24B07DD1">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E816DC4">
            <w:pPr>
              <w:jc w:val="center"/>
              <w:rPr>
                <w:rFonts w:ascii="宋体" w:hAnsi="宋体" w:eastAsia="宋体"/>
                <w:color w:val="000000" w:themeColor="text1"/>
                <w:sz w:val="18"/>
                <w:szCs w:val="24"/>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231149722001</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16982433">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设计基础</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6085973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568B5C3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2DF21A8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70B0ED2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1B4215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2C5288F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2C9CFFB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7121C51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E55B64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1CD0331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7503B4D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F37F69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208E0A58">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BBE4FD5">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8DF74F0">
            <w:pPr>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E826AD7">
            <w:pPr>
              <w:keepNext w:val="0"/>
              <w:keepLines w:val="0"/>
              <w:pageBreakBefore w:val="0"/>
              <w:wordWrap/>
              <w:topLinePunct w:val="0"/>
              <w:bidi w:val="0"/>
              <w:adjustRightInd w:val="0"/>
              <w:snapToGrid w:val="0"/>
              <w:spacing w:line="240" w:lineRule="auto"/>
              <w:jc w:val="center"/>
              <w:rPr>
                <w:color w:val="000000" w:themeColor="text1"/>
                <w:sz w:val="18"/>
                <w:szCs w:val="24"/>
                <w14:textFill>
                  <w14:solidFill>
                    <w14:schemeClr w14:val="tx1"/>
                  </w14:solidFill>
                </w14:textFill>
              </w:rPr>
            </w:pPr>
            <w:r>
              <w:rPr>
                <w:rFonts w:hint="eastAsia" w:ascii="宋体" w:hAnsi="宋体" w:eastAsia="宋体" w:cs="宋体"/>
                <w:color w:val="000000" w:themeColor="text1"/>
                <w:sz w:val="18"/>
                <w:szCs w:val="18"/>
                <w:highlight w:val="none"/>
                <w:u w:val="none"/>
                <w:lang w:val="en-US" w:eastAsia="zh-CN"/>
                <w14:textFill>
                  <w14:solidFill>
                    <w14:schemeClr w14:val="tx1"/>
                  </w14:solidFill>
                </w14:textFill>
              </w:rPr>
              <w:t>专业群平台课</w:t>
            </w:r>
          </w:p>
        </w:tc>
      </w:tr>
      <w:tr w14:paraId="13BB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358" w:type="dxa"/>
            <w:vMerge w:val="continue"/>
            <w:tcBorders>
              <w:left w:val="single" w:color="auto" w:sz="4" w:space="0"/>
              <w:right w:val="single" w:color="auto" w:sz="4" w:space="0"/>
              <w:tl2br w:val="nil"/>
              <w:tr2bl w:val="nil"/>
            </w:tcBorders>
            <w:vAlign w:val="center"/>
          </w:tcPr>
          <w:p w14:paraId="2DDEFB96">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282E4072">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3CCCEBD5">
            <w:pPr>
              <w:jc w:val="center"/>
              <w:rPr>
                <w:rFonts w:ascii="宋体" w:hAnsi="宋体" w:eastAsia="宋体"/>
                <w:sz w:val="18"/>
                <w:szCs w:val="24"/>
              </w:rPr>
            </w:pPr>
            <w:r>
              <w:rPr>
                <w:rFonts w:hint="eastAsia" w:ascii="宋体" w:hAnsi="宋体" w:eastAsia="宋体"/>
                <w:sz w:val="18"/>
                <w:szCs w:val="24"/>
                <w:lang w:val="en-US" w:eastAsia="zh-CN"/>
              </w:rPr>
              <w:t>231055122003</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386DE52E">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工艺基础</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38797EA9">
            <w:pPr>
              <w:keepNext w:val="0"/>
              <w:keepLines w:val="0"/>
              <w:pageBreakBefore w:val="0"/>
              <w:widowControl/>
              <w:wordWrap/>
              <w:topLinePunct w:val="0"/>
              <w:bidi w:val="0"/>
              <w:adjustRightInd w:val="0"/>
              <w:snapToGrid w:val="0"/>
              <w:spacing w:beforeLines="0" w:afterLines="0" w:line="228" w:lineRule="auto"/>
              <w:jc w:val="center"/>
              <w:textAlignment w:val="auto"/>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6F1C65C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74ED0EC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45D39BA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74D25C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0ED8C93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180A073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37C4E88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5CACAE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0D9D2DE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381971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3BD32E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23AF46B">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37C7B70">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02BE9387">
            <w:pPr>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sz w:val="18"/>
                <w:szCs w:val="18"/>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7F576D6">
            <w:pPr>
              <w:jc w:val="center"/>
              <w:rPr>
                <w:sz w:val="18"/>
                <w:szCs w:val="24"/>
              </w:rPr>
            </w:pPr>
          </w:p>
        </w:tc>
      </w:tr>
      <w:tr w14:paraId="5C40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58" w:type="dxa"/>
            <w:vMerge w:val="continue"/>
            <w:tcBorders>
              <w:left w:val="single" w:color="auto" w:sz="4" w:space="0"/>
              <w:right w:val="single" w:color="auto" w:sz="4" w:space="0"/>
              <w:tl2br w:val="nil"/>
              <w:tr2bl w:val="nil"/>
            </w:tcBorders>
            <w:vAlign w:val="center"/>
          </w:tcPr>
          <w:p w14:paraId="6A02699C">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422F0CDC">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012B7D0">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231055122004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8EBD42">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图形图像设计</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6BAF74">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86BD3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A0EB47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B67BF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7F87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C51E32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C4805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03984872">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22EB465">
            <w:pPr>
              <w:jc w:val="center"/>
              <w:rPr>
                <w:rFonts w:hint="eastAsia"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3942A5F8">
            <w:pPr>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74D87EBE">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EDD7444">
            <w:pPr>
              <w:jc w:val="center"/>
              <w:rPr>
                <w:rFonts w:hint="eastAsia" w:ascii="宋体" w:hAnsi="宋体" w:eastAsia="宋体" w:cs="Times New Roman"/>
                <w:kern w:val="2"/>
                <w:sz w:val="18"/>
                <w:szCs w:val="24"/>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76A84203">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6EFEF95">
            <w:pPr>
              <w:jc w:val="center"/>
              <w:rPr>
                <w:rFonts w:hint="eastAsia" w:ascii="宋体" w:hAnsi="宋体" w:eastAsia="宋体" w:cs="Times New Roman"/>
                <w:kern w:val="2"/>
                <w:sz w:val="18"/>
                <w:szCs w:val="24"/>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4D3C4F1E">
            <w:pPr>
              <w:jc w:val="center"/>
              <w:rPr>
                <w:rFonts w:hint="default"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考试</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4AB9295D">
            <w:pPr>
              <w:jc w:val="center"/>
              <w:rPr>
                <w:sz w:val="18"/>
                <w:szCs w:val="24"/>
              </w:rPr>
            </w:pPr>
          </w:p>
        </w:tc>
      </w:tr>
      <w:tr w14:paraId="53D5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58" w:type="dxa"/>
            <w:vMerge w:val="continue"/>
            <w:tcBorders>
              <w:left w:val="single" w:color="auto" w:sz="4" w:space="0"/>
              <w:right w:val="single" w:color="auto" w:sz="4" w:space="0"/>
              <w:tl2br w:val="nil"/>
              <w:tr2bl w:val="nil"/>
            </w:tcBorders>
            <w:vAlign w:val="center"/>
          </w:tcPr>
          <w:p w14:paraId="5FCB6CA0">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6A80A584">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C35670">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231039722001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FD1E64">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AIGC设计应用</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24F512">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33689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55FBED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16</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EF4BA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59630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55AA9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1FE09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DBC8D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AC8A4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DAC6D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F2510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15D65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63B914">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74876E">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0FC034">
            <w:pPr>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92C6C8">
            <w:pPr>
              <w:jc w:val="center"/>
              <w:rPr>
                <w:rFonts w:ascii="Calibri" w:hAnsi="Calibri" w:eastAsia="仿宋_GB2312" w:cs="Times New Roman"/>
                <w:kern w:val="2"/>
                <w:sz w:val="18"/>
                <w:szCs w:val="24"/>
                <w:lang w:val="en-US" w:eastAsia="zh-CN" w:bidi="ar-SA"/>
              </w:rPr>
            </w:pPr>
            <w:r>
              <w:rPr>
                <w:rFonts w:hint="eastAsia" w:ascii="宋体" w:hAnsi="宋体" w:eastAsia="宋体" w:cs="宋体"/>
                <w:color w:val="auto"/>
                <w:sz w:val="18"/>
                <w:szCs w:val="18"/>
                <w:highlight w:val="none"/>
                <w:u w:val="none"/>
                <w:lang w:val="en-US" w:eastAsia="zh-CN"/>
              </w:rPr>
              <w:t>专业群平台课</w:t>
            </w:r>
          </w:p>
        </w:tc>
      </w:tr>
      <w:tr w14:paraId="2B11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58" w:type="dxa"/>
            <w:vMerge w:val="continue"/>
            <w:tcBorders>
              <w:left w:val="single" w:color="auto" w:sz="4" w:space="0"/>
              <w:right w:val="single" w:color="auto" w:sz="4" w:space="0"/>
              <w:tl2br w:val="nil"/>
              <w:tr2bl w:val="nil"/>
            </w:tcBorders>
            <w:vAlign w:val="center"/>
          </w:tcPr>
          <w:p w14:paraId="554A7618">
            <w:pPr>
              <w:pStyle w:val="9"/>
              <w:jc w:val="center"/>
              <w:rPr>
                <w:rFonts w:ascii="仿宋_GB2312" w:hAnsi="Times New Roman"/>
                <w:b/>
                <w:sz w:val="28"/>
                <w:szCs w:val="24"/>
              </w:rPr>
            </w:pPr>
          </w:p>
        </w:tc>
        <w:tc>
          <w:tcPr>
            <w:tcW w:w="560" w:type="dxa"/>
            <w:vMerge w:val="continue"/>
            <w:tcBorders>
              <w:left w:val="single" w:color="auto" w:sz="4" w:space="0"/>
              <w:right w:val="single" w:color="auto" w:sz="4" w:space="0"/>
              <w:tl2br w:val="nil"/>
              <w:tr2bl w:val="nil"/>
            </w:tcBorders>
            <w:vAlign w:val="center"/>
          </w:tcPr>
          <w:p w14:paraId="2618BA17">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CBC868">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231055122005</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AC0270">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民间美术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68A4D8">
            <w:pPr>
              <w:keepNext w:val="0"/>
              <w:keepLines w:val="0"/>
              <w:pageBreakBefore w:val="0"/>
              <w:widowControl/>
              <w:wordWrap/>
              <w:topLinePunct w:val="0"/>
              <w:bidi w:val="0"/>
              <w:adjustRightInd w:val="0"/>
              <w:snapToGrid w:val="0"/>
              <w:spacing w:beforeLines="0" w:afterLines="0" w:line="228" w:lineRule="auto"/>
              <w:jc w:val="center"/>
              <w:textAlignment w:val="auto"/>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1EAB7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43AE5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715C7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EABFA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0818F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545A54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0AEED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49A7E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BDBD9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E1377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1500E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8CE1F9">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A80E5B">
            <w:pPr>
              <w:pStyle w:val="9"/>
              <w:keepNext w:val="0"/>
              <w:keepLines w:val="0"/>
              <w:pageBreakBefore w:val="0"/>
              <w:wordWrap/>
              <w:topLinePunct w:val="0"/>
              <w:bidi w:val="0"/>
              <w:adjustRightInd w:val="0"/>
              <w:snapToGrid w:val="0"/>
              <w:spacing w:beforeLines="0" w:afterLines="0" w:line="228" w:lineRule="auto"/>
              <w:jc w:val="center"/>
              <w:textAlignment w:val="auto"/>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18FB69">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Times New Roman"/>
                <w:kern w:val="2"/>
                <w:sz w:val="18"/>
                <w:szCs w:val="24"/>
                <w:lang w:val="en-US" w:eastAsia="zh-CN" w:bidi="ar-SA"/>
              </w:rPr>
              <w:t>考试</w:t>
            </w:r>
          </w:p>
        </w:tc>
        <w:tc>
          <w:tcPr>
            <w:tcW w:w="143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1FF6B0">
            <w:pPr>
              <w:jc w:val="center"/>
              <w:rPr>
                <w:rFonts w:ascii="Calibri" w:hAnsi="Calibri" w:eastAsia="仿宋_GB2312" w:cs="Times New Roman"/>
                <w:kern w:val="2"/>
                <w:sz w:val="18"/>
                <w:szCs w:val="24"/>
                <w:lang w:val="en-US" w:eastAsia="zh-CN" w:bidi="ar-SA"/>
              </w:rPr>
            </w:pPr>
          </w:p>
        </w:tc>
      </w:tr>
      <w:tr w14:paraId="0ED71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4410"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4A3E1D44">
            <w:pPr>
              <w:keepNext w:val="0"/>
              <w:keepLines w:val="0"/>
              <w:pageBreakBefore w:val="0"/>
              <w:kinsoku w:val="0"/>
              <w:wordWrap/>
              <w:overflowPunct w:val="0"/>
              <w:topLinePunct w:val="0"/>
              <w:autoSpaceDE w:val="0"/>
              <w:autoSpaceDN w:val="0"/>
              <w:bidi w:val="0"/>
              <w:adjustRightInd w:val="0"/>
              <w:snapToGrid w:val="0"/>
              <w:ind w:left="0" w:leftChars="0"/>
              <w:jc w:val="center"/>
              <w:textAlignment w:val="auto"/>
              <w:rPr>
                <w:rFonts w:ascii="宋体" w:hAnsi="宋体" w:eastAsia="宋体"/>
                <w:sz w:val="18"/>
                <w:szCs w:val="24"/>
              </w:rPr>
            </w:pPr>
            <w:r>
              <w:rPr>
                <w:rFonts w:hint="eastAsia" w:ascii="宋体" w:hAnsi="宋体" w:eastAsia="宋体"/>
                <w:b/>
                <w:snapToGrid w:val="0"/>
                <w:sz w:val="21"/>
                <w:szCs w:val="24"/>
              </w:rPr>
              <w:t>专业基础</w:t>
            </w:r>
            <w:r>
              <w:rPr>
                <w:rFonts w:hint="eastAsia" w:ascii="宋体" w:hAnsi="宋体" w:eastAsia="宋体"/>
                <w:b/>
                <w:snapToGrid w:val="0"/>
                <w:sz w:val="21"/>
                <w:szCs w:val="24"/>
                <w:lang w:val="en-US" w:eastAsia="zh-CN"/>
              </w:rPr>
              <w:t>课程合计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38AB8B3E">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23</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5BCCD558">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368</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44BD513C">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168</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62667698">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128</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4A4D656">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128</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42CE1945">
            <w:pPr>
              <w:kinsoku w:val="0"/>
              <w:overflowPunct w:val="0"/>
              <w:autoSpaceDE w:val="0"/>
              <w:autoSpaceDN w:val="0"/>
              <w:adjustRightInd w:val="0"/>
              <w:snapToGrid w:val="0"/>
              <w:jc w:val="center"/>
              <w:rPr>
                <w:rFonts w:ascii="宋体" w:hAnsi="宋体" w:eastAsia="宋体"/>
                <w:b/>
                <w:snapToGrid w:val="0"/>
                <w:sz w:val="18"/>
                <w:szCs w:val="24"/>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325E9275">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80</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2CDFA720">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32</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A79586B">
            <w:pPr>
              <w:kinsoku w:val="0"/>
              <w:overflowPunct w:val="0"/>
              <w:autoSpaceDE w:val="0"/>
              <w:autoSpaceDN w:val="0"/>
              <w:adjustRightInd w:val="0"/>
              <w:snapToGrid w:val="0"/>
              <w:jc w:val="center"/>
              <w:rPr>
                <w:rFonts w:ascii="宋体" w:hAnsi="宋体" w:eastAsia="宋体"/>
                <w:b/>
                <w:snapToGrid w:val="0"/>
                <w:sz w:val="18"/>
                <w:szCs w:val="24"/>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50A9F13E">
            <w:pPr>
              <w:kinsoku w:val="0"/>
              <w:overflowPunct w:val="0"/>
              <w:autoSpaceDE w:val="0"/>
              <w:autoSpaceDN w:val="0"/>
              <w:adjustRightInd w:val="0"/>
              <w:snapToGrid w:val="0"/>
              <w:jc w:val="center"/>
              <w:rPr>
                <w:rFonts w:hint="default" w:ascii="宋体" w:hAnsi="宋体" w:eastAsia="宋体"/>
                <w:b/>
                <w:snapToGrid w:val="0"/>
                <w:sz w:val="18"/>
                <w:szCs w:val="24"/>
                <w:lang w:val="en-US" w:eastAsia="zh-CN"/>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0301945C">
            <w:pPr>
              <w:kinsoku w:val="0"/>
              <w:overflowPunct w:val="0"/>
              <w:autoSpaceDE w:val="0"/>
              <w:autoSpaceDN w:val="0"/>
              <w:adjustRightInd w:val="0"/>
              <w:snapToGrid w:val="0"/>
              <w:jc w:val="center"/>
              <w:rPr>
                <w:rFonts w:ascii="宋体" w:hAnsi="宋体" w:eastAsia="宋体"/>
                <w:b/>
                <w:snapToGrid w:val="0"/>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E0D9176">
            <w:pPr>
              <w:kinsoku w:val="0"/>
              <w:overflowPunct w:val="0"/>
              <w:autoSpaceDE w:val="0"/>
              <w:autoSpaceDN w:val="0"/>
              <w:adjustRightInd w:val="0"/>
              <w:snapToGrid w:val="0"/>
              <w:jc w:val="center"/>
              <w:rPr>
                <w:rFonts w:ascii="宋体" w:hAnsi="宋体" w:eastAsia="宋体"/>
                <w:b/>
                <w:snapToGrid w:val="0"/>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0EC0EC4">
            <w:pPr>
              <w:kinsoku w:val="0"/>
              <w:overflowPunct w:val="0"/>
              <w:autoSpaceDE w:val="0"/>
              <w:autoSpaceDN w:val="0"/>
              <w:adjustRightInd w:val="0"/>
              <w:snapToGrid w:val="0"/>
              <w:jc w:val="center"/>
              <w:rPr>
                <w:rFonts w:ascii="宋体" w:hAnsi="宋体" w:eastAsia="宋体"/>
                <w:b/>
                <w:snapToGrid w:val="0"/>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BA893C3">
            <w:pPr>
              <w:kinsoku w:val="0"/>
              <w:overflowPunct w:val="0"/>
              <w:autoSpaceDE w:val="0"/>
              <w:autoSpaceDN w:val="0"/>
              <w:adjustRightInd w:val="0"/>
              <w:snapToGrid w:val="0"/>
              <w:jc w:val="center"/>
              <w:rPr>
                <w:rFonts w:ascii="宋体" w:hAnsi="宋体" w:eastAsia="宋体"/>
                <w:b/>
                <w:snapToGrid w:val="0"/>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DD3EF74">
            <w:pPr>
              <w:kinsoku w:val="0"/>
              <w:overflowPunct w:val="0"/>
              <w:autoSpaceDE w:val="0"/>
              <w:autoSpaceDN w:val="0"/>
              <w:adjustRightInd w:val="0"/>
              <w:snapToGrid w:val="0"/>
              <w:jc w:val="center"/>
              <w:rPr>
                <w:rFonts w:ascii="宋体" w:hAnsi="宋体" w:eastAsia="宋体"/>
                <w:b/>
                <w:snapToGrid w:val="0"/>
                <w:sz w:val="18"/>
                <w:szCs w:val="24"/>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4A800E31">
            <w:pPr>
              <w:kinsoku w:val="0"/>
              <w:overflowPunct w:val="0"/>
              <w:autoSpaceDE w:val="0"/>
              <w:autoSpaceDN w:val="0"/>
              <w:adjustRightInd w:val="0"/>
              <w:snapToGrid w:val="0"/>
              <w:jc w:val="center"/>
              <w:rPr>
                <w:rFonts w:ascii="宋体" w:hAnsi="宋体" w:eastAsia="宋体"/>
                <w:b/>
                <w:snapToGrid w:val="0"/>
                <w:sz w:val="18"/>
                <w:szCs w:val="24"/>
              </w:rPr>
            </w:pPr>
          </w:p>
        </w:tc>
      </w:tr>
      <w:tr w14:paraId="0280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restart"/>
            <w:tcBorders>
              <w:top w:val="single" w:color="auto" w:sz="4" w:space="0"/>
              <w:left w:val="single" w:color="auto" w:sz="4" w:space="0"/>
              <w:right w:val="single" w:color="auto" w:sz="4" w:space="0"/>
              <w:tl2br w:val="nil"/>
              <w:tr2bl w:val="nil"/>
            </w:tcBorders>
            <w:vAlign w:val="center"/>
          </w:tcPr>
          <w:p w14:paraId="720E35BF">
            <w:pPr>
              <w:pStyle w:val="9"/>
              <w:jc w:val="center"/>
              <w:rPr>
                <w:rFonts w:hint="default" w:ascii="仿宋_GB2312" w:hAnsi="Times New Roman" w:eastAsia="仿宋_GB2312" w:cs="Times New Roman"/>
                <w:b/>
                <w:kern w:val="2"/>
                <w:sz w:val="28"/>
                <w:szCs w:val="24"/>
                <w:lang w:val="en-US" w:eastAsia="zh-CN" w:bidi="ar-SA"/>
              </w:rPr>
            </w:pPr>
            <w:r>
              <w:rPr>
                <w:rFonts w:hint="eastAsia" w:ascii="仿宋_GB2312" w:hAnsi="Times New Roman"/>
                <w:b/>
                <w:sz w:val="21"/>
                <w:szCs w:val="24"/>
              </w:rPr>
              <w:t>专业</w:t>
            </w:r>
            <w:r>
              <w:rPr>
                <w:rFonts w:hint="eastAsia" w:ascii="仿宋_GB2312" w:hAnsi="Times New Roman"/>
                <w:b/>
                <w:sz w:val="21"/>
                <w:szCs w:val="24"/>
                <w:lang w:val="en-US" w:eastAsia="zh-CN"/>
              </w:rPr>
              <w:t>核心课程</w:t>
            </w:r>
          </w:p>
        </w:tc>
        <w:tc>
          <w:tcPr>
            <w:tcW w:w="560" w:type="dxa"/>
            <w:vMerge w:val="restart"/>
            <w:tcBorders>
              <w:top w:val="single" w:color="auto" w:sz="4" w:space="0"/>
              <w:left w:val="single" w:color="auto" w:sz="4" w:space="0"/>
              <w:right w:val="single" w:color="auto" w:sz="4" w:space="0"/>
              <w:tl2br w:val="nil"/>
              <w:tr2bl w:val="nil"/>
            </w:tcBorders>
            <w:vAlign w:val="center"/>
          </w:tcPr>
          <w:p w14:paraId="122AFADD">
            <w:pPr>
              <w:pStyle w:val="9"/>
              <w:jc w:val="center"/>
              <w:rPr>
                <w:rFonts w:hint="eastAsia" w:ascii="仿宋_GB2312" w:hAnsi="Times New Roman" w:eastAsia="仿宋_GB2312"/>
                <w:b/>
                <w:sz w:val="21"/>
                <w:szCs w:val="24"/>
                <w:lang w:val="en-US" w:eastAsia="zh-CN"/>
              </w:rPr>
            </w:pPr>
            <w:r>
              <w:rPr>
                <w:rFonts w:hint="eastAsia" w:ascii="仿宋_GB2312" w:hAnsi="Times New Roman"/>
                <w:b/>
                <w:sz w:val="21"/>
                <w:szCs w:val="24"/>
                <w:lang w:val="en-US" w:eastAsia="zh-CN"/>
              </w:rPr>
              <w:t>必修</w:t>
            </w: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76665F">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231055106001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DF813D">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工艺品创意设计与表达*</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947C8B">
            <w:pPr>
              <w:widowControl/>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96A8F6">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F8FCE6">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E9156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7B9A9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F3C63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3411C1">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7189C5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7FF9F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3A129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7A317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C69ADD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CB3A06">
            <w:pPr>
              <w:pStyle w:val="9"/>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E8626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CE3D74">
            <w:pPr>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3384E69">
            <w:pPr>
              <w:kinsoku w:val="0"/>
              <w:overflowPunct w:val="0"/>
              <w:autoSpaceDE w:val="0"/>
              <w:autoSpaceDN w:val="0"/>
              <w:adjustRightInd w:val="0"/>
              <w:snapToGrid w:val="0"/>
              <w:jc w:val="center"/>
              <w:rPr>
                <w:rFonts w:ascii="宋体" w:hAnsi="宋体" w:eastAsia="宋体"/>
                <w:sz w:val="18"/>
                <w:szCs w:val="24"/>
              </w:rPr>
            </w:pPr>
          </w:p>
        </w:tc>
      </w:tr>
      <w:tr w14:paraId="6300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20C51FC">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06DD0BDF">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229C69">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231055106002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6BAFD9">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default" w:ascii="宋体" w:hAnsi="宋体" w:eastAsia="宋体" w:cs="宋体"/>
                <w:b w:val="0"/>
                <w:bCs w:val="0"/>
                <w:color w:val="000000" w:themeColor="text1"/>
                <w:sz w:val="18"/>
                <w:szCs w:val="18"/>
                <w:lang w:val="en-US" w:eastAsia="zh-CN"/>
                <w14:textFill>
                  <w14:solidFill>
                    <w14:schemeClr w14:val="tx1"/>
                  </w14:solidFill>
                </w14:textFill>
              </w:rPr>
              <w:t>3D打印与数字雕刻技术</w:t>
            </w:r>
            <w:r>
              <w:rPr>
                <w:rFonts w:hint="eastAsia" w:ascii="宋体" w:hAnsi="宋体" w:eastAsia="宋体" w:cs="宋体"/>
                <w:b w:val="0"/>
                <w:bCs w:val="0"/>
                <w:color w:val="000000" w:themeColor="text1"/>
                <w:sz w:val="18"/>
                <w:szCs w:val="18"/>
                <w:lang w:val="en-US" w:eastAsia="zh-CN"/>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20670D">
            <w:pPr>
              <w:widowControl/>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94C98C">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EB839E">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2E075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B13E2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B0BCFC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F49B4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1F1834">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2FFE8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55B0A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EDBA4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560D6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1002A2">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DEBEA0">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A101AD">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D64F00D">
            <w:pPr>
              <w:kinsoku w:val="0"/>
              <w:overflowPunct w:val="0"/>
              <w:autoSpaceDE w:val="0"/>
              <w:autoSpaceDN w:val="0"/>
              <w:adjustRightInd w:val="0"/>
              <w:snapToGrid w:val="0"/>
              <w:jc w:val="center"/>
              <w:rPr>
                <w:rFonts w:ascii="宋体" w:hAnsi="宋体" w:eastAsia="宋体"/>
                <w:sz w:val="18"/>
                <w:szCs w:val="24"/>
              </w:rPr>
            </w:pPr>
          </w:p>
        </w:tc>
      </w:tr>
      <w:tr w14:paraId="3EB1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331E8986">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5E09FCCB">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E3A62E">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231055106003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05AE1A">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工艺品修复技术*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79F18B">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Times New Roman"/>
                <w:kern w:val="2"/>
                <w:sz w:val="18"/>
                <w:szCs w:val="24"/>
                <w:lang w:val="en-US" w:eastAsia="zh-CN" w:bidi="ar-SA"/>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874FC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Times New Roman"/>
                <w:kern w:val="2"/>
                <w:sz w:val="18"/>
                <w:szCs w:val="24"/>
                <w:lang w:val="en-US" w:eastAsia="zh-CN" w:bidi="ar-SA"/>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79CF9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Times New Roman"/>
                <w:kern w:val="2"/>
                <w:sz w:val="18"/>
                <w:szCs w:val="24"/>
                <w:lang w:val="en-US" w:eastAsia="zh-CN" w:bidi="ar-SA"/>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F74C4F">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BAC228">
            <w:pPr>
              <w:jc w:val="center"/>
              <w:rPr>
                <w:rFonts w:hint="eastAsia" w:ascii="宋体" w:hAnsi="宋体" w:eastAsia="宋体" w:cs="Times New Roman"/>
                <w:kern w:val="2"/>
                <w:sz w:val="18"/>
                <w:szCs w:val="24"/>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50DFAC">
            <w:pPr>
              <w:jc w:val="center"/>
              <w:rPr>
                <w:rFonts w:hint="eastAsia" w:ascii="宋体" w:hAnsi="宋体" w:eastAsia="宋体" w:cs="Times New Roman"/>
                <w:kern w:val="2"/>
                <w:sz w:val="18"/>
                <w:szCs w:val="24"/>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FA85C9">
            <w:pPr>
              <w:jc w:val="center"/>
              <w:rPr>
                <w:rFonts w:hint="eastAsia" w:ascii="宋体" w:hAnsi="宋体" w:eastAsia="宋体" w:cs="Times New Roman"/>
                <w:kern w:val="2"/>
                <w:sz w:val="18"/>
                <w:szCs w:val="24"/>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CA4A21B">
            <w:pPr>
              <w:jc w:val="center"/>
              <w:rPr>
                <w:rFonts w:hint="default"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85EE29">
            <w:pPr>
              <w:jc w:val="center"/>
              <w:rPr>
                <w:rFonts w:hint="eastAsia"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CDC39E">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48</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869BB4">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BE197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861A03">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9A245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DDC1C7">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35A0235">
            <w:pPr>
              <w:kinsoku w:val="0"/>
              <w:overflowPunct w:val="0"/>
              <w:autoSpaceDE w:val="0"/>
              <w:autoSpaceDN w:val="0"/>
              <w:adjustRightInd w:val="0"/>
              <w:snapToGrid w:val="0"/>
              <w:jc w:val="center"/>
              <w:rPr>
                <w:rFonts w:ascii="宋体" w:hAnsi="宋体" w:eastAsia="宋体"/>
                <w:sz w:val="18"/>
                <w:szCs w:val="24"/>
              </w:rPr>
            </w:pPr>
          </w:p>
        </w:tc>
      </w:tr>
      <w:tr w14:paraId="361A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12CE2D91">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5D89C28E">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E13199">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231055106004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7101EF">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文创产品设计*</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060FB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Times New Roman"/>
                <w:kern w:val="2"/>
                <w:sz w:val="18"/>
                <w:szCs w:val="24"/>
                <w:lang w:val="en-US" w:eastAsia="zh-CN" w:bidi="ar-SA"/>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C46C7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Times New Roman"/>
                <w:kern w:val="2"/>
                <w:sz w:val="18"/>
                <w:szCs w:val="24"/>
                <w:lang w:val="en-US" w:eastAsia="zh-CN" w:bidi="ar-SA"/>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C0FDC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Times New Roman"/>
                <w:kern w:val="2"/>
                <w:sz w:val="18"/>
                <w:szCs w:val="24"/>
                <w:lang w:val="en-US" w:eastAsia="zh-CN" w:bidi="ar-SA"/>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451FD0">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F43CF0F">
            <w:pPr>
              <w:jc w:val="center"/>
              <w:rPr>
                <w:rFonts w:hint="eastAsia" w:ascii="宋体" w:hAnsi="宋体" w:eastAsia="宋体" w:cs="Times New Roman"/>
                <w:kern w:val="2"/>
                <w:sz w:val="18"/>
                <w:szCs w:val="24"/>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4FB121">
            <w:pPr>
              <w:jc w:val="center"/>
              <w:rPr>
                <w:rFonts w:hint="eastAsia" w:ascii="宋体" w:hAnsi="宋体" w:eastAsia="宋体" w:cs="Times New Roman"/>
                <w:kern w:val="2"/>
                <w:sz w:val="18"/>
                <w:szCs w:val="24"/>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C81E3E">
            <w:pPr>
              <w:jc w:val="center"/>
              <w:rPr>
                <w:rFonts w:hint="eastAsia" w:ascii="宋体" w:hAnsi="宋体" w:eastAsia="宋体" w:cs="Times New Roman"/>
                <w:kern w:val="2"/>
                <w:sz w:val="18"/>
                <w:szCs w:val="24"/>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CF818D">
            <w:pPr>
              <w:jc w:val="center"/>
              <w:rPr>
                <w:rFonts w:hint="default"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924DA1">
            <w:pPr>
              <w:jc w:val="center"/>
              <w:rPr>
                <w:rFonts w:hint="eastAsia"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F33C83">
            <w:pPr>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9A15A7">
            <w:pPr>
              <w:jc w:val="center"/>
              <w:rPr>
                <w:rFonts w:hint="default"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66A77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8B7172">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046FA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0F3713">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5F012D7C">
            <w:pPr>
              <w:kinsoku w:val="0"/>
              <w:overflowPunct w:val="0"/>
              <w:autoSpaceDE w:val="0"/>
              <w:autoSpaceDN w:val="0"/>
              <w:adjustRightInd w:val="0"/>
              <w:snapToGrid w:val="0"/>
              <w:jc w:val="center"/>
              <w:rPr>
                <w:rFonts w:ascii="宋体" w:hAnsi="宋体" w:eastAsia="宋体"/>
                <w:sz w:val="18"/>
                <w:szCs w:val="24"/>
              </w:rPr>
            </w:pPr>
          </w:p>
        </w:tc>
      </w:tr>
      <w:tr w14:paraId="6885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358" w:type="dxa"/>
            <w:vMerge w:val="continue"/>
            <w:tcBorders>
              <w:left w:val="single" w:color="auto" w:sz="4" w:space="0"/>
              <w:right w:val="single" w:color="auto" w:sz="4" w:space="0"/>
              <w:tl2br w:val="nil"/>
              <w:tr2bl w:val="nil"/>
            </w:tcBorders>
            <w:vAlign w:val="center"/>
          </w:tcPr>
          <w:p w14:paraId="21CAF875">
            <w:pPr>
              <w:pStyle w:val="9"/>
              <w:jc w:val="center"/>
              <w:rPr>
                <w:rFonts w:hint="eastAsia" w:ascii="仿宋_GB2312" w:hAnsi="Times New Roman"/>
                <w:b/>
                <w:sz w:val="21"/>
                <w:szCs w:val="24"/>
                <w:lang w:val="en-US" w:eastAsia="zh-CN"/>
              </w:rPr>
            </w:pPr>
          </w:p>
        </w:tc>
        <w:tc>
          <w:tcPr>
            <w:tcW w:w="560" w:type="dxa"/>
            <w:vMerge w:val="restart"/>
            <w:tcBorders>
              <w:left w:val="single" w:color="auto" w:sz="4" w:space="0"/>
              <w:right w:val="single" w:color="auto" w:sz="4" w:space="0"/>
              <w:tl2br w:val="nil"/>
              <w:tr2bl w:val="nil"/>
            </w:tcBorders>
            <w:vAlign w:val="center"/>
          </w:tcPr>
          <w:p w14:paraId="368E52D9">
            <w:pPr>
              <w:pStyle w:val="9"/>
              <w:jc w:val="center"/>
              <w:rPr>
                <w:rFonts w:hint="eastAsia" w:ascii="仿宋_GB2312" w:hAnsi="Times New Roman" w:eastAsia="仿宋_GB2312"/>
                <w:b/>
                <w:sz w:val="21"/>
                <w:szCs w:val="24"/>
                <w:lang w:val="en-US" w:eastAsia="zh-CN"/>
              </w:rPr>
            </w:pPr>
            <w:r>
              <w:rPr>
                <w:rFonts w:hint="eastAsia" w:ascii="仿宋_GB2312" w:hAnsi="Times New Roman"/>
                <w:b/>
                <w:sz w:val="21"/>
                <w:szCs w:val="24"/>
                <w:lang w:val="en-US" w:eastAsia="zh-CN"/>
              </w:rPr>
              <w:t>选修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D7219BC">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231055106005</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A22E0E">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仿宋" w:hAnsi="仿宋" w:eastAsia="仿宋" w:cs="仿宋"/>
                <w:bCs/>
                <w:color w:val="auto"/>
                <w:kern w:val="0"/>
                <w:sz w:val="21"/>
                <w:szCs w:val="21"/>
                <w:lang w:val="en-US" w:eastAsia="zh-CN" w:bidi="ar-SA"/>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工艺品设计表现</w:t>
            </w:r>
            <w:r>
              <w:rPr>
                <w:rFonts w:hint="eastAsia" w:ascii="宋体" w:hAnsi="宋体" w:eastAsia="宋体" w:cs="宋体"/>
                <w:color w:val="000000" w:themeColor="text1"/>
                <w:kern w:val="0"/>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BCFF11">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40F81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838EE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020A0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ABDFA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A3ADD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99750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D28EA5">
            <w:pPr>
              <w:jc w:val="center"/>
              <w:rPr>
                <w:rFonts w:hint="default"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CCFBFF">
            <w:pPr>
              <w:jc w:val="center"/>
              <w:rPr>
                <w:rFonts w:hint="eastAsia"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D4C370">
            <w:pPr>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3D68BB">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7405A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F92BC6">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1B4F8A">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CA7D33">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847AAE9">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hint="default" w:ascii="宋体" w:hAnsi="宋体" w:eastAsia="宋体"/>
                <w:sz w:val="18"/>
                <w:szCs w:val="24"/>
                <w:lang w:val="en-US" w:eastAsia="zh-CN"/>
              </w:rPr>
            </w:pPr>
            <w:r>
              <w:rPr>
                <w:rFonts w:hint="eastAsia" w:ascii="宋体" w:hAnsi="宋体" w:eastAsia="宋体"/>
                <w:sz w:val="18"/>
                <w:szCs w:val="24"/>
                <w:lang w:val="en-US" w:eastAsia="zh-CN"/>
              </w:rPr>
              <w:t>陶瓷、纤维、首饰方向选择性必修</w:t>
            </w:r>
          </w:p>
        </w:tc>
      </w:tr>
      <w:tr w14:paraId="4614D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left w:val="single" w:color="auto" w:sz="4" w:space="0"/>
              <w:right w:val="single" w:color="auto" w:sz="4" w:space="0"/>
              <w:tl2br w:val="nil"/>
              <w:tr2bl w:val="nil"/>
            </w:tcBorders>
            <w:vAlign w:val="center"/>
          </w:tcPr>
          <w:p w14:paraId="1F48D584">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1DF93F73">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6ADC7990">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231055106006</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AB8D63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线描绘图技法</w:t>
            </w:r>
            <w:r>
              <w:rPr>
                <w:rFonts w:hint="eastAsia" w:ascii="宋体" w:hAnsi="宋体" w:eastAsia="宋体" w:cs="宋体"/>
                <w:color w:val="000000" w:themeColor="text1"/>
                <w:kern w:val="0"/>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73F1C9">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D904C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8365C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A2D32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E7DAB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215E4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F7961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DF87AB">
            <w:pPr>
              <w:jc w:val="center"/>
              <w:rPr>
                <w:rFonts w:hint="default"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2EA52D">
            <w:pPr>
              <w:jc w:val="center"/>
              <w:rPr>
                <w:rFonts w:hint="eastAsia"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400F06">
            <w:pPr>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1E353D">
            <w:pPr>
              <w:jc w:val="center"/>
              <w:rPr>
                <w:rFonts w:hint="eastAsia"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249F5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0D860E">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92D5A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D90F9C">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54101A9">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ascii="宋体" w:hAnsi="宋体" w:eastAsia="宋体"/>
                <w:sz w:val="18"/>
                <w:szCs w:val="24"/>
              </w:rPr>
            </w:pPr>
            <w:r>
              <w:rPr>
                <w:rFonts w:hint="eastAsia" w:ascii="宋体" w:hAnsi="宋体" w:eastAsia="宋体"/>
                <w:sz w:val="18"/>
                <w:szCs w:val="24"/>
                <w:lang w:val="en-US" w:eastAsia="zh-CN"/>
              </w:rPr>
              <w:t>木雕方向</w:t>
            </w:r>
            <w:r>
              <w:rPr>
                <w:rFonts w:hint="eastAsia" w:ascii="宋体" w:hAnsi="宋体" w:eastAsia="宋体" w:cs="宋体"/>
                <w:b w:val="0"/>
                <w:bCs/>
                <w:color w:val="auto"/>
                <w:kern w:val="0"/>
                <w:sz w:val="18"/>
                <w:szCs w:val="18"/>
                <w:highlight w:val="none"/>
                <w:u w:val="none"/>
                <w:lang w:val="en-US" w:eastAsia="zh-CN"/>
              </w:rPr>
              <w:t>选择性必修</w:t>
            </w:r>
          </w:p>
        </w:tc>
      </w:tr>
      <w:tr w14:paraId="6749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F50DAAF">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434B3924">
            <w:pPr>
              <w:pStyle w:val="9"/>
              <w:jc w:val="center"/>
              <w:rPr>
                <w:rFonts w:hint="eastAsia" w:ascii="仿宋_GB2312" w:hAnsi="Times New Roman" w:eastAsia="仿宋_GB2312"/>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F793348">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231055106007</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846AE9">
            <w:pPr>
              <w:keepNext w:val="0"/>
              <w:keepLines w:val="0"/>
              <w:pageBreakBefore w:val="0"/>
              <w:widowControl/>
              <w:wordWrap/>
              <w:topLinePunct w:val="0"/>
              <w:bidi w:val="0"/>
              <w:adjustRightInd w:val="0"/>
              <w:snapToGrid w:val="0"/>
              <w:ind w:left="0" w:leftChars="0"/>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木雕设计</w:t>
            </w:r>
            <w:r>
              <w:rPr>
                <w:rFonts w:hint="eastAsia" w:ascii="宋体" w:hAnsi="宋体" w:eastAsia="宋体" w:cs="宋体"/>
                <w:color w:val="000000" w:themeColor="text1"/>
                <w:sz w:val="18"/>
                <w:szCs w:val="18"/>
                <w:lang w:val="en-US" w:eastAsia="zh-CN"/>
                <w14:textFill>
                  <w14:solidFill>
                    <w14:schemeClr w14:val="tx1"/>
                  </w14:solidFill>
                </w14:textFill>
              </w:rPr>
              <w:t>与应用</w:t>
            </w:r>
            <w:r>
              <w:rPr>
                <w:rFonts w:hint="eastAsia" w:ascii="宋体" w:hAnsi="宋体" w:eastAsia="宋体" w:cs="宋体"/>
                <w:color w:val="000000" w:themeColor="text1"/>
                <w:kern w:val="0"/>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4EC7C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0ED36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1D46D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4318E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45780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FCDFE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27BD5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C2D0E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F2957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4A886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D1F62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372AF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299817">
            <w:pPr>
              <w:pStyle w:val="9"/>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3EDE1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0572B4">
            <w:pPr>
              <w:jc w:val="center"/>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sz w:val="18"/>
                <w:szCs w:val="18"/>
                <w:lang w:val="en-US" w:eastAsia="zh-CN"/>
              </w:rPr>
              <w:t>考查</w:t>
            </w:r>
          </w:p>
        </w:tc>
        <w:tc>
          <w:tcPr>
            <w:tcW w:w="1430" w:type="dxa"/>
            <w:tcBorders>
              <w:left w:val="single" w:color="auto" w:sz="4" w:space="0"/>
              <w:bottom w:val="single" w:color="auto" w:sz="4" w:space="0"/>
              <w:right w:val="single" w:color="auto" w:sz="4" w:space="0"/>
              <w:tl2br w:val="nil"/>
              <w:tr2bl w:val="nil"/>
            </w:tcBorders>
            <w:vAlign w:val="center"/>
          </w:tcPr>
          <w:p w14:paraId="6F41D84C">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ascii="宋体" w:hAnsi="宋体" w:eastAsia="宋体"/>
                <w:sz w:val="18"/>
                <w:szCs w:val="24"/>
              </w:rPr>
            </w:pPr>
            <w:r>
              <w:rPr>
                <w:rFonts w:hint="eastAsia" w:ascii="宋体" w:hAnsi="宋体" w:eastAsia="宋体"/>
                <w:sz w:val="18"/>
                <w:szCs w:val="24"/>
                <w:lang w:val="en-US" w:eastAsia="zh-CN"/>
              </w:rPr>
              <w:t>木雕方向</w:t>
            </w:r>
            <w:r>
              <w:rPr>
                <w:rFonts w:hint="eastAsia" w:ascii="宋体" w:hAnsi="宋体" w:eastAsia="宋体" w:cs="宋体"/>
                <w:b w:val="0"/>
                <w:bCs/>
                <w:color w:val="auto"/>
                <w:kern w:val="0"/>
                <w:sz w:val="18"/>
                <w:szCs w:val="18"/>
                <w:highlight w:val="none"/>
                <w:u w:val="none"/>
                <w:lang w:val="en-US" w:eastAsia="zh-CN"/>
              </w:rPr>
              <w:t>选择性必修</w:t>
            </w:r>
          </w:p>
        </w:tc>
      </w:tr>
      <w:tr w14:paraId="0797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B9EF52F">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033D9EFA">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8302D33">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231055106008</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2A8029">
            <w:pPr>
              <w:keepNext w:val="0"/>
              <w:keepLines w:val="0"/>
              <w:pageBreakBefore w:val="0"/>
              <w:widowControl/>
              <w:wordWrap/>
              <w:topLinePunct w:val="0"/>
              <w:bidi w:val="0"/>
              <w:adjustRightInd w:val="0"/>
              <w:snapToGrid w:val="0"/>
              <w:ind w:left="0" w:leftChars="0"/>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陶瓷设计与应用</w:t>
            </w:r>
            <w:r>
              <w:rPr>
                <w:rFonts w:hint="eastAsia" w:ascii="宋体" w:hAnsi="宋体" w:eastAsia="宋体" w:cs="宋体"/>
                <w:color w:val="000000" w:themeColor="text1"/>
                <w:kern w:val="0"/>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42C8E8">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42BDE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412F3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CEEA1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A2E1F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2D08D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BEAF1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00112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466F5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891B2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6E421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E3606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25A37F">
            <w:pPr>
              <w:pStyle w:val="9"/>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F7198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D7D13F">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z w:val="18"/>
                <w:szCs w:val="18"/>
                <w:lang w:val="en-US" w:eastAsia="zh-CN"/>
              </w:rPr>
              <w:t>考查</w:t>
            </w:r>
          </w:p>
        </w:tc>
        <w:tc>
          <w:tcPr>
            <w:tcW w:w="1430" w:type="dxa"/>
            <w:tcBorders>
              <w:left w:val="single" w:color="auto" w:sz="4" w:space="0"/>
              <w:bottom w:val="single" w:color="auto" w:sz="4" w:space="0"/>
              <w:right w:val="single" w:color="auto" w:sz="4" w:space="0"/>
              <w:tl2br w:val="nil"/>
              <w:tr2bl w:val="nil"/>
            </w:tcBorders>
            <w:vAlign w:val="center"/>
          </w:tcPr>
          <w:p w14:paraId="20343C4D">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ascii="宋体" w:hAnsi="宋体" w:eastAsia="宋体"/>
                <w:sz w:val="18"/>
                <w:szCs w:val="24"/>
              </w:rPr>
            </w:pPr>
            <w:r>
              <w:rPr>
                <w:rFonts w:hint="eastAsia" w:ascii="宋体" w:hAnsi="宋体" w:eastAsia="宋体"/>
                <w:sz w:val="18"/>
                <w:szCs w:val="24"/>
                <w:lang w:val="en-US" w:eastAsia="zh-CN"/>
              </w:rPr>
              <w:t>陶瓷方向</w:t>
            </w:r>
            <w:r>
              <w:rPr>
                <w:rFonts w:hint="eastAsia" w:ascii="宋体" w:hAnsi="宋体" w:eastAsia="宋体" w:cs="宋体"/>
                <w:b w:val="0"/>
                <w:bCs/>
                <w:color w:val="auto"/>
                <w:kern w:val="0"/>
                <w:sz w:val="18"/>
                <w:szCs w:val="18"/>
                <w:highlight w:val="none"/>
                <w:u w:val="none"/>
                <w:lang w:val="en-US" w:eastAsia="zh-CN"/>
              </w:rPr>
              <w:t>选择性必修</w:t>
            </w:r>
          </w:p>
        </w:tc>
      </w:tr>
      <w:tr w14:paraId="7A95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588F9652">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4143F4F1">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1A7DB465">
            <w:pPr>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231055106009</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B0E4A4">
            <w:pPr>
              <w:keepNext w:val="0"/>
              <w:keepLines w:val="0"/>
              <w:pageBreakBefore w:val="0"/>
              <w:wordWrap/>
              <w:topLinePunct w:val="0"/>
              <w:bidi w:val="0"/>
              <w:adjustRightInd w:val="0"/>
              <w:snapToGrid w:val="0"/>
              <w:ind w:left="0" w:leftChars="0"/>
              <w:jc w:val="center"/>
              <w:textAlignment w:val="auto"/>
              <w:rPr>
                <w:rFonts w:hint="eastAsia" w:ascii="宋体" w:hAnsi="宋体" w:eastAsia="宋体" w:cs="Times New Roman"/>
                <w:kern w:val="2"/>
                <w:sz w:val="18"/>
                <w:szCs w:val="24"/>
                <w:lang w:val="en-US" w:eastAsia="zh-CN" w:bidi="ar-SA"/>
              </w:rPr>
            </w:pPr>
            <w:r>
              <w:rPr>
                <w:rFonts w:hint="eastAsia" w:ascii="宋体" w:hAnsi="宋体" w:eastAsia="宋体" w:cs="宋体"/>
                <w:bCs/>
                <w:color w:val="000000" w:themeColor="text1"/>
                <w:kern w:val="2"/>
                <w:sz w:val="18"/>
                <w:szCs w:val="18"/>
                <w:lang w:val="en-US" w:eastAsia="zh-CN" w:bidi="ar-SA"/>
                <w14:textFill>
                  <w14:solidFill>
                    <w14:schemeClr w14:val="tx1"/>
                  </w14:solidFill>
                </w14:textFill>
              </w:rPr>
              <w:t>纺织品设计与应用</w:t>
            </w:r>
            <w:r>
              <w:rPr>
                <w:rFonts w:hint="eastAsia" w:ascii="宋体" w:hAnsi="宋体" w:eastAsia="宋体" w:cs="宋体"/>
                <w:bCs/>
                <w:snapToGrid w:val="0"/>
                <w:color w:val="000000" w:themeColor="text1"/>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894552">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D60A7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437CE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15F0F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1FC45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09A50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AF8C3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49A1A9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9DADB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CF2C26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7DC368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1C9F81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ECD4717">
            <w:pPr>
              <w:pStyle w:val="9"/>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EECAF1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4A30753">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z w:val="18"/>
                <w:szCs w:val="18"/>
                <w:lang w:val="en-US" w:eastAsia="zh-CN"/>
              </w:rPr>
              <w:t>考查</w:t>
            </w:r>
          </w:p>
        </w:tc>
        <w:tc>
          <w:tcPr>
            <w:tcW w:w="1430" w:type="dxa"/>
            <w:tcBorders>
              <w:left w:val="single" w:color="auto" w:sz="4" w:space="0"/>
              <w:bottom w:val="single" w:color="auto" w:sz="4" w:space="0"/>
              <w:right w:val="single" w:color="auto" w:sz="4" w:space="0"/>
              <w:tl2br w:val="nil"/>
              <w:tr2bl w:val="nil"/>
            </w:tcBorders>
            <w:vAlign w:val="center"/>
          </w:tcPr>
          <w:p w14:paraId="63459A29">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hint="default" w:ascii="宋体" w:hAnsi="宋体" w:eastAsia="宋体"/>
                <w:sz w:val="18"/>
                <w:szCs w:val="24"/>
                <w:lang w:val="en-US" w:eastAsia="zh-CN"/>
              </w:rPr>
            </w:pPr>
            <w:r>
              <w:rPr>
                <w:rFonts w:hint="eastAsia" w:ascii="宋体" w:hAnsi="宋体" w:eastAsia="宋体"/>
                <w:sz w:val="18"/>
                <w:szCs w:val="24"/>
                <w:lang w:val="en-US" w:eastAsia="zh-CN"/>
              </w:rPr>
              <w:t>纤维方向选择性必修</w:t>
            </w:r>
          </w:p>
        </w:tc>
      </w:tr>
      <w:tr w14:paraId="3F2D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73B329AD">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253D4EC5">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4C66C7B">
            <w:pPr>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231055106010</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4A8141">
            <w:pPr>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首饰设计与应用</w:t>
            </w:r>
            <w:r>
              <w:rPr>
                <w:rFonts w:hint="eastAsia" w:ascii="宋体" w:hAnsi="宋体" w:eastAsia="宋体" w:cs="宋体"/>
                <w:bCs/>
                <w:snapToGrid w:val="0"/>
                <w:color w:val="000000" w:themeColor="text1"/>
                <w:sz w:val="18"/>
                <w:szCs w:val="18"/>
                <w14:textFill>
                  <w14:solidFill>
                    <w14:schemeClr w14:val="tx1"/>
                  </w14:solidFill>
                </w14:textFill>
              </w:rPr>
              <w:t>*</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C9BB63">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BCBCC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79430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D9E26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DB8AA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51B35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25AE5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3C2DE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B40F0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9740E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033E5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1DFF16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49C7F0F">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A4ABC87">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5CE28453">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z w:val="18"/>
                <w:szCs w:val="18"/>
                <w:lang w:val="en-US" w:eastAsia="zh-CN"/>
              </w:rPr>
              <w:t>考查</w:t>
            </w:r>
          </w:p>
        </w:tc>
        <w:tc>
          <w:tcPr>
            <w:tcW w:w="1430" w:type="dxa"/>
            <w:tcBorders>
              <w:left w:val="single" w:color="auto" w:sz="4" w:space="0"/>
              <w:bottom w:val="single" w:color="auto" w:sz="4" w:space="0"/>
              <w:right w:val="single" w:color="auto" w:sz="4" w:space="0"/>
              <w:tl2br w:val="nil"/>
              <w:tr2bl w:val="nil"/>
            </w:tcBorders>
            <w:vAlign w:val="center"/>
          </w:tcPr>
          <w:p w14:paraId="4BA3714A">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hint="default" w:ascii="宋体" w:hAnsi="宋体" w:eastAsia="宋体"/>
                <w:sz w:val="18"/>
                <w:szCs w:val="24"/>
                <w:lang w:val="en-US" w:eastAsia="zh-CN"/>
              </w:rPr>
            </w:pPr>
            <w:r>
              <w:rPr>
                <w:rFonts w:hint="eastAsia" w:ascii="宋体" w:hAnsi="宋体" w:eastAsia="宋体"/>
                <w:sz w:val="18"/>
                <w:szCs w:val="24"/>
                <w:lang w:val="en-US" w:eastAsia="zh-CN"/>
              </w:rPr>
              <w:t>首饰方向选择性必修</w:t>
            </w:r>
          </w:p>
        </w:tc>
      </w:tr>
      <w:tr w14:paraId="1F91B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410" w:type="dxa"/>
            <w:gridSpan w:val="4"/>
            <w:tcBorders>
              <w:top w:val="single" w:color="auto" w:sz="4" w:space="0"/>
              <w:left w:val="single" w:color="auto" w:sz="4" w:space="0"/>
              <w:right w:val="single" w:color="auto" w:sz="4" w:space="0"/>
              <w:tl2br w:val="nil"/>
              <w:tr2bl w:val="nil"/>
            </w:tcBorders>
            <w:vAlign w:val="center"/>
          </w:tcPr>
          <w:p w14:paraId="4E9B050C">
            <w:pPr>
              <w:keepNext w:val="0"/>
              <w:keepLines w:val="0"/>
              <w:pageBreakBefore w:val="0"/>
              <w:widowControl/>
              <w:wordWrap/>
              <w:topLinePunct w:val="0"/>
              <w:bidi w:val="0"/>
              <w:adjustRightInd w:val="0"/>
              <w:snapToGrid w:val="0"/>
              <w:spacing w:line="288" w:lineRule="auto"/>
              <w:ind w:left="0" w:leftChars="0"/>
              <w:jc w:val="center"/>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b/>
                <w:snapToGrid w:val="0"/>
                <w:sz w:val="21"/>
                <w:szCs w:val="24"/>
              </w:rPr>
              <w:t>专业</w:t>
            </w:r>
            <w:r>
              <w:rPr>
                <w:rFonts w:hint="eastAsia" w:ascii="宋体" w:hAnsi="宋体" w:eastAsia="宋体"/>
                <w:b/>
                <w:snapToGrid w:val="0"/>
                <w:sz w:val="21"/>
                <w:szCs w:val="24"/>
                <w:lang w:val="en-US" w:eastAsia="zh-CN"/>
              </w:rPr>
              <w:t>核心课程合计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46BC2A72">
            <w:pPr>
              <w:kinsoku w:val="0"/>
              <w:overflowPunct w:val="0"/>
              <w:autoSpaceDE w:val="0"/>
              <w:autoSpaceDN w:val="0"/>
              <w:adjustRightInd w:val="0"/>
              <w:snapToGrid w:val="0"/>
              <w:jc w:val="center"/>
              <w:rPr>
                <w:rFonts w:hint="default" w:ascii="宋体" w:hAnsi="宋体" w:eastAsia="宋体" w:cs="宋体"/>
                <w:b/>
                <w:bCs/>
                <w:snapToGrid w:val="0"/>
                <w:color w:val="000000" w:themeColor="text1"/>
                <w:sz w:val="18"/>
                <w:szCs w:val="18"/>
                <w:lang w:val="en-US" w:eastAsia="zh-CN"/>
                <w14:textFill>
                  <w14:solidFill>
                    <w14:schemeClr w14:val="tx1"/>
                  </w14:solidFill>
                </w14:textFill>
              </w:rPr>
            </w:pPr>
            <w:r>
              <w:rPr>
                <w:rFonts w:hint="eastAsia" w:ascii="宋体" w:hAnsi="宋体" w:eastAsia="宋体" w:cs="宋体"/>
                <w:b/>
                <w:bCs/>
                <w:snapToGrid w:val="0"/>
                <w:color w:val="000000" w:themeColor="text1"/>
                <w:sz w:val="18"/>
                <w:szCs w:val="18"/>
                <w:lang w:val="en-US" w:eastAsia="zh-CN"/>
                <w14:textFill>
                  <w14:solidFill>
                    <w14:schemeClr w14:val="tx1"/>
                  </w14:solidFill>
                </w14:textFill>
              </w:rPr>
              <w:t>21</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1763B387">
            <w:pPr>
              <w:kinsoku w:val="0"/>
              <w:overflowPunct w:val="0"/>
              <w:autoSpaceDE w:val="0"/>
              <w:autoSpaceDN w:val="0"/>
              <w:adjustRightInd w:val="0"/>
              <w:snapToGrid w:val="0"/>
              <w:jc w:val="center"/>
              <w:rPr>
                <w:rFonts w:hint="default" w:ascii="宋体" w:hAnsi="宋体" w:eastAsia="宋体" w:cs="宋体"/>
                <w:b/>
                <w:bCs/>
                <w:snapToGrid w:val="0"/>
                <w:color w:val="000000" w:themeColor="text1"/>
                <w:sz w:val="18"/>
                <w:szCs w:val="18"/>
                <w:lang w:val="en-US" w:eastAsia="zh-CN"/>
                <w14:textFill>
                  <w14:solidFill>
                    <w14:schemeClr w14:val="tx1"/>
                  </w14:solidFill>
                </w14:textFill>
              </w:rPr>
            </w:pPr>
            <w:r>
              <w:rPr>
                <w:rFonts w:hint="eastAsia" w:ascii="宋体" w:hAnsi="宋体" w:eastAsia="宋体" w:cs="宋体"/>
                <w:b/>
                <w:bCs/>
                <w:snapToGrid w:val="0"/>
                <w:color w:val="000000" w:themeColor="text1"/>
                <w:sz w:val="18"/>
                <w:szCs w:val="18"/>
                <w:lang w:val="en-US" w:eastAsia="zh-CN"/>
                <w14:textFill>
                  <w14:solidFill>
                    <w14:schemeClr w14:val="tx1"/>
                  </w14:solidFill>
                </w14:textFill>
              </w:rPr>
              <w:t>336</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0182AEE1">
            <w:pPr>
              <w:kinsoku w:val="0"/>
              <w:overflowPunct w:val="0"/>
              <w:autoSpaceDE w:val="0"/>
              <w:autoSpaceDN w:val="0"/>
              <w:adjustRightInd w:val="0"/>
              <w:snapToGrid w:val="0"/>
              <w:jc w:val="center"/>
              <w:rPr>
                <w:rFonts w:hint="default" w:ascii="宋体" w:hAnsi="宋体" w:eastAsia="宋体" w:cs="宋体"/>
                <w:b/>
                <w:bCs/>
                <w:snapToGrid w:val="0"/>
                <w:color w:val="000000" w:themeColor="text1"/>
                <w:sz w:val="18"/>
                <w:szCs w:val="18"/>
                <w:lang w:val="en-US" w:eastAsia="zh-CN"/>
                <w14:textFill>
                  <w14:solidFill>
                    <w14:schemeClr w14:val="tx1"/>
                  </w14:solidFill>
                </w14:textFill>
              </w:rPr>
            </w:pPr>
            <w:r>
              <w:rPr>
                <w:rFonts w:hint="eastAsia" w:ascii="宋体" w:hAnsi="宋体" w:eastAsia="宋体" w:cs="宋体"/>
                <w:b/>
                <w:bCs/>
                <w:snapToGrid w:val="0"/>
                <w:color w:val="000000" w:themeColor="text1"/>
                <w:sz w:val="18"/>
                <w:szCs w:val="18"/>
                <w:lang w:val="en-US" w:eastAsia="zh-CN"/>
                <w14:textFill>
                  <w14:solidFill>
                    <w14:schemeClr w14:val="tx1"/>
                  </w14:solidFill>
                </w14:textFill>
              </w:rPr>
              <w:t>168</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66EF36C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E5A851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1D995D9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03C008F1">
            <w:pPr>
              <w:kinsoku w:val="0"/>
              <w:overflowPunct w:val="0"/>
              <w:autoSpaceDE w:val="0"/>
              <w:autoSpaceDN w:val="0"/>
              <w:adjustRightInd w:val="0"/>
              <w:snapToGrid w:val="0"/>
              <w:jc w:val="center"/>
              <w:rPr>
                <w:rFonts w:hint="default" w:ascii="宋体" w:hAnsi="宋体" w:eastAsia="宋体" w:cs="宋体"/>
                <w:b/>
                <w:bCs/>
                <w:snapToGrid w:val="0"/>
                <w:color w:val="000000" w:themeColor="text1"/>
                <w:sz w:val="18"/>
                <w:szCs w:val="18"/>
                <w:lang w:val="en-US" w:eastAsia="zh-CN"/>
                <w14:textFill>
                  <w14:solidFill>
                    <w14:schemeClr w14:val="tx1"/>
                  </w14:solidFill>
                </w14:textFill>
              </w:rPr>
            </w:pPr>
            <w:r>
              <w:rPr>
                <w:rFonts w:hint="eastAsia" w:ascii="宋体" w:hAnsi="宋体" w:eastAsia="宋体" w:cs="宋体"/>
                <w:b/>
                <w:bCs/>
                <w:snapToGrid w:val="0"/>
                <w:color w:val="000000" w:themeColor="text1"/>
                <w:sz w:val="18"/>
                <w:szCs w:val="18"/>
                <w:lang w:val="en-US" w:eastAsia="zh-CN"/>
                <w14:textFill>
                  <w14:solidFill>
                    <w14:schemeClr w14:val="tx1"/>
                  </w14:solidFill>
                </w14:textFill>
              </w:rPr>
              <w:t>48</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2192358A">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112</w:t>
            </w:r>
            <w:bookmarkStart w:id="66" w:name="_GoBack"/>
            <w:bookmarkEnd w:id="66"/>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8B6D686">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198B851C">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112</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D09C9B9">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24A2D4C">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5E896EA">
            <w:pPr>
              <w:pStyle w:val="9"/>
              <w:jc w:val="center"/>
              <w:rPr>
                <w:rFonts w:hint="default"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109ECF8">
            <w:pPr>
              <w:pStyle w:val="9"/>
              <w:jc w:val="center"/>
              <w:rPr>
                <w:rFonts w:hint="default"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7217B7D7">
            <w:pPr>
              <w:jc w:val="center"/>
              <w:rPr>
                <w:rFonts w:hint="eastAsia" w:ascii="宋体" w:hAnsi="宋体" w:eastAsia="宋体" w:cs="宋体"/>
                <w:sz w:val="18"/>
                <w:szCs w:val="18"/>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16FD7BEE">
            <w:pPr>
              <w:kinsoku w:val="0"/>
              <w:overflowPunct w:val="0"/>
              <w:autoSpaceDE w:val="0"/>
              <w:autoSpaceDN w:val="0"/>
              <w:adjustRightInd w:val="0"/>
              <w:snapToGrid w:val="0"/>
              <w:jc w:val="center"/>
              <w:rPr>
                <w:rFonts w:ascii="宋体" w:hAnsi="宋体" w:eastAsia="宋体"/>
                <w:sz w:val="18"/>
                <w:szCs w:val="24"/>
              </w:rPr>
            </w:pPr>
          </w:p>
        </w:tc>
      </w:tr>
      <w:tr w14:paraId="1456A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restart"/>
            <w:tcBorders>
              <w:top w:val="single" w:color="auto" w:sz="4" w:space="0"/>
              <w:left w:val="single" w:color="auto" w:sz="4" w:space="0"/>
              <w:right w:val="single" w:color="auto" w:sz="4" w:space="0"/>
              <w:tl2br w:val="nil"/>
              <w:tr2bl w:val="nil"/>
            </w:tcBorders>
            <w:vAlign w:val="center"/>
          </w:tcPr>
          <w:p w14:paraId="3050B8CB">
            <w:pPr>
              <w:pStyle w:val="9"/>
              <w:jc w:val="center"/>
              <w:rPr>
                <w:rFonts w:hint="default" w:ascii="仿宋_GB2312" w:hAnsi="Times New Roman" w:eastAsia="仿宋_GB2312"/>
                <w:b/>
                <w:sz w:val="21"/>
                <w:szCs w:val="24"/>
                <w:lang w:val="en-US" w:eastAsia="zh-CN"/>
              </w:rPr>
            </w:pPr>
            <w:r>
              <w:rPr>
                <w:rFonts w:hint="eastAsia" w:ascii="仿宋_GB2312" w:hAnsi="Times New Roman" w:cs="Times New Roman"/>
                <w:b/>
                <w:sz w:val="21"/>
                <w:szCs w:val="24"/>
              </w:rPr>
              <w:t>专业拓展</w:t>
            </w:r>
            <w:r>
              <w:rPr>
                <w:rFonts w:hint="eastAsia" w:ascii="仿宋_GB2312" w:hAnsi="Times New Roman" w:cs="Times New Roman"/>
                <w:b/>
                <w:sz w:val="21"/>
                <w:szCs w:val="24"/>
                <w:lang w:val="en-US" w:eastAsia="zh-CN"/>
              </w:rPr>
              <w:t>课程</w:t>
            </w:r>
          </w:p>
        </w:tc>
        <w:tc>
          <w:tcPr>
            <w:tcW w:w="560" w:type="dxa"/>
            <w:tcBorders>
              <w:top w:val="single" w:color="auto" w:sz="4" w:space="0"/>
              <w:left w:val="single" w:color="auto" w:sz="4" w:space="0"/>
              <w:right w:val="single" w:color="auto" w:sz="4" w:space="0"/>
              <w:tl2br w:val="nil"/>
              <w:tr2bl w:val="nil"/>
            </w:tcBorders>
            <w:vAlign w:val="center"/>
          </w:tcPr>
          <w:p w14:paraId="5B4E1D76">
            <w:pPr>
              <w:pStyle w:val="9"/>
              <w:jc w:val="center"/>
              <w:rPr>
                <w:rFonts w:hint="default" w:ascii="仿宋_GB2312" w:hAnsi="Times New Roman"/>
                <w:b/>
                <w:sz w:val="21"/>
                <w:szCs w:val="24"/>
                <w:lang w:val="en-US" w:eastAsia="zh-CN"/>
              </w:rPr>
            </w:pPr>
            <w:r>
              <w:rPr>
                <w:rFonts w:hint="eastAsia" w:ascii="仿宋_GB2312" w:hAnsi="Times New Roman"/>
                <w:b/>
                <w:sz w:val="21"/>
                <w:szCs w:val="24"/>
                <w:lang w:val="en-US" w:eastAsia="zh-CN"/>
              </w:rPr>
              <w:t>必修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C952743">
            <w:pPr>
              <w:jc w:val="center"/>
              <w:rPr>
                <w:rFonts w:ascii="宋体" w:hAnsi="宋体" w:eastAsia="宋体"/>
                <w:sz w:val="18"/>
                <w:szCs w:val="24"/>
              </w:rPr>
            </w:pPr>
            <w:r>
              <w:rPr>
                <w:rFonts w:hint="eastAsia" w:ascii="宋体" w:hAnsi="宋体" w:eastAsia="宋体"/>
                <w:sz w:val="18"/>
                <w:szCs w:val="24"/>
                <w:lang w:val="en-US" w:eastAsia="zh-CN"/>
              </w:rPr>
              <w:t>231055129001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201188">
            <w:pPr>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毕业设计写作</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0C0769">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C2388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16</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557A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8</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6840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E465B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63804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916EE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28A3A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C5319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BD215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16976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3829E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E6B76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val="0"/>
                <w:bCs/>
                <w:color w:val="000000" w:themeColor="text1"/>
                <w:kern w:val="2"/>
                <w:sz w:val="18"/>
                <w:szCs w:val="18"/>
                <w:lang w:val="en-US" w:eastAsia="zh-CN" w:bidi="ar-SA"/>
                <w14:textFill>
                  <w14:solidFill>
                    <w14:schemeClr w14:val="tx1"/>
                  </w14:solidFill>
                </w14:textFill>
              </w:rPr>
              <w:t>16</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8B5B8E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033F8766">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tcBorders>
              <w:top w:val="single" w:color="auto" w:sz="4" w:space="0"/>
              <w:left w:val="single" w:color="auto" w:sz="4" w:space="0"/>
              <w:right w:val="single" w:color="auto" w:sz="4" w:space="0"/>
              <w:tl2br w:val="nil"/>
              <w:tr2bl w:val="nil"/>
            </w:tcBorders>
            <w:vAlign w:val="center"/>
          </w:tcPr>
          <w:p w14:paraId="0B81C958">
            <w:pPr>
              <w:kinsoku w:val="0"/>
              <w:overflowPunct w:val="0"/>
              <w:autoSpaceDE w:val="0"/>
              <w:autoSpaceDN w:val="0"/>
              <w:adjustRightInd w:val="0"/>
              <w:snapToGrid w:val="0"/>
              <w:jc w:val="center"/>
              <w:rPr>
                <w:rFonts w:hint="eastAsia" w:ascii="宋体" w:hAnsi="宋体" w:eastAsia="宋体"/>
                <w:sz w:val="18"/>
                <w:szCs w:val="24"/>
                <w:lang w:val="en-US" w:eastAsia="zh-CN"/>
              </w:rPr>
            </w:pPr>
          </w:p>
        </w:tc>
      </w:tr>
      <w:tr w14:paraId="6178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left w:val="single" w:color="auto" w:sz="4" w:space="0"/>
              <w:right w:val="single" w:color="auto" w:sz="4" w:space="0"/>
              <w:tl2br w:val="nil"/>
              <w:tr2bl w:val="nil"/>
            </w:tcBorders>
            <w:vAlign w:val="center"/>
          </w:tcPr>
          <w:p w14:paraId="7F9F052A">
            <w:pPr>
              <w:pStyle w:val="9"/>
              <w:jc w:val="center"/>
              <w:rPr>
                <w:rFonts w:hint="default" w:ascii="仿宋_GB2312" w:hAnsi="Times New Roman" w:eastAsia="仿宋_GB2312"/>
                <w:b/>
                <w:sz w:val="21"/>
                <w:szCs w:val="24"/>
                <w:lang w:val="en-US" w:eastAsia="zh-CN"/>
              </w:rPr>
            </w:pPr>
          </w:p>
        </w:tc>
        <w:tc>
          <w:tcPr>
            <w:tcW w:w="560" w:type="dxa"/>
            <w:vMerge w:val="restart"/>
            <w:tcBorders>
              <w:top w:val="single" w:color="auto" w:sz="4" w:space="0"/>
              <w:left w:val="single" w:color="auto" w:sz="4" w:space="0"/>
              <w:right w:val="single" w:color="auto" w:sz="4" w:space="0"/>
              <w:tl2br w:val="nil"/>
              <w:tr2bl w:val="nil"/>
            </w:tcBorders>
            <w:vAlign w:val="center"/>
          </w:tcPr>
          <w:p w14:paraId="7C59CE1F">
            <w:pPr>
              <w:pStyle w:val="9"/>
              <w:jc w:val="center"/>
              <w:rPr>
                <w:rFonts w:hint="default" w:ascii="仿宋_GB2312" w:hAnsi="Times New Roman" w:eastAsia="仿宋_GB2312"/>
                <w:b/>
                <w:sz w:val="21"/>
                <w:szCs w:val="24"/>
                <w:lang w:val="en-US" w:eastAsia="zh-CN"/>
              </w:rPr>
            </w:pPr>
            <w:r>
              <w:rPr>
                <w:rFonts w:hint="eastAsia" w:ascii="仿宋_GB2312" w:hAnsi="Times New Roman"/>
                <w:b/>
                <w:sz w:val="21"/>
                <w:szCs w:val="24"/>
                <w:lang w:val="en-US" w:eastAsia="zh-CN"/>
              </w:rPr>
              <w:t>选修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2B838C3">
            <w:pPr>
              <w:jc w:val="center"/>
              <w:rPr>
                <w:rFonts w:ascii="宋体" w:hAnsi="宋体" w:eastAsia="宋体"/>
                <w:sz w:val="18"/>
                <w:szCs w:val="24"/>
              </w:rPr>
            </w:pPr>
            <w:r>
              <w:rPr>
                <w:rFonts w:hint="eastAsia" w:ascii="宋体" w:hAnsi="宋体" w:eastAsia="宋体"/>
                <w:sz w:val="18"/>
                <w:szCs w:val="24"/>
                <w:lang w:val="en-US" w:eastAsia="zh-CN"/>
              </w:rPr>
              <w:t>231055130001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69848E">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中国木雕艺术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9AF0D3">
            <w:pPr>
              <w:keepNext w:val="0"/>
              <w:keepLines w:val="0"/>
              <w:pageBreakBefore w:val="0"/>
              <w:widowControl/>
              <w:wordWrap/>
              <w:topLinePunct w:val="0"/>
              <w:bidi w:val="0"/>
              <w:adjustRightInd w:val="0"/>
              <w:snapToGrid w:val="0"/>
              <w:spacing w:beforeLines="0" w:afterLines="0" w:line="228" w:lineRule="auto"/>
              <w:jc w:val="center"/>
              <w:textAlignment w:val="auto"/>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FB0A8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997BC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23786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1C94A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9B9AE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E825A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B81CA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09D09A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116C0BC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6DDDE87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BED44E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C5868D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19721C7">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31FABE7">
            <w:pPr>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top w:val="single" w:color="auto" w:sz="4" w:space="0"/>
              <w:left w:val="single" w:color="auto" w:sz="4" w:space="0"/>
              <w:right w:val="single" w:color="auto" w:sz="4" w:space="0"/>
              <w:tl2br w:val="nil"/>
              <w:tr2bl w:val="nil"/>
            </w:tcBorders>
            <w:vAlign w:val="center"/>
          </w:tcPr>
          <w:p w14:paraId="49A84862">
            <w:pPr>
              <w:kinsoku w:val="0"/>
              <w:overflowPunct w:val="0"/>
              <w:autoSpaceDE w:val="0"/>
              <w:autoSpaceDN w:val="0"/>
              <w:adjustRightInd w:val="0"/>
              <w:snapToGrid w:val="0"/>
              <w:jc w:val="center"/>
              <w:rPr>
                <w:rFonts w:ascii="宋体" w:hAnsi="宋体" w:eastAsia="宋体"/>
                <w:sz w:val="18"/>
                <w:szCs w:val="24"/>
              </w:rPr>
            </w:pPr>
          </w:p>
        </w:tc>
      </w:tr>
      <w:tr w14:paraId="1672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left w:val="single" w:color="auto" w:sz="4" w:space="0"/>
              <w:right w:val="single" w:color="auto" w:sz="4" w:space="0"/>
              <w:tl2br w:val="nil"/>
              <w:tr2bl w:val="nil"/>
            </w:tcBorders>
            <w:vAlign w:val="center"/>
          </w:tcPr>
          <w:p w14:paraId="69A46978">
            <w:pPr>
              <w:pStyle w:val="9"/>
              <w:jc w:val="center"/>
              <w:rPr>
                <w:rFonts w:hint="default" w:ascii="仿宋_GB2312" w:hAnsi="Times New Roman" w:eastAsia="仿宋_GB2312"/>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14E44E13">
            <w:pPr>
              <w:pStyle w:val="9"/>
              <w:jc w:val="center"/>
              <w:rPr>
                <w:rFonts w:hint="eastAsia" w:ascii="仿宋_GB2312" w:hAnsi="Times New Roman"/>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AC4A031">
            <w:pPr>
              <w:jc w:val="center"/>
              <w:rPr>
                <w:rFonts w:ascii="宋体" w:hAnsi="宋体" w:eastAsia="宋体"/>
                <w:sz w:val="18"/>
                <w:szCs w:val="24"/>
              </w:rPr>
            </w:pPr>
            <w:r>
              <w:rPr>
                <w:rFonts w:hint="eastAsia" w:ascii="宋体" w:hAnsi="宋体" w:eastAsia="宋体"/>
                <w:sz w:val="18"/>
                <w:szCs w:val="24"/>
                <w:lang w:val="en-US" w:eastAsia="zh-CN"/>
              </w:rPr>
              <w:t>231055130002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F0EDB7">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西方艺术史</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1F8FAB">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A0A30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C7A9C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83B94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E194A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7E803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CC10E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F959A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6112A0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7CF4F22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726091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592E05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391E095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D57133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52C37A87">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left w:val="single" w:color="auto" w:sz="4" w:space="0"/>
              <w:right w:val="single" w:color="auto" w:sz="4" w:space="0"/>
              <w:tl2br w:val="nil"/>
              <w:tr2bl w:val="nil"/>
            </w:tcBorders>
            <w:vAlign w:val="center"/>
          </w:tcPr>
          <w:p w14:paraId="4504CD4A">
            <w:pPr>
              <w:kinsoku w:val="0"/>
              <w:overflowPunct w:val="0"/>
              <w:autoSpaceDE w:val="0"/>
              <w:autoSpaceDN w:val="0"/>
              <w:adjustRightInd w:val="0"/>
              <w:snapToGrid w:val="0"/>
              <w:jc w:val="center"/>
              <w:rPr>
                <w:rFonts w:hint="eastAsia" w:ascii="宋体" w:hAnsi="宋体" w:eastAsia="宋体"/>
                <w:sz w:val="18"/>
                <w:szCs w:val="24"/>
                <w:lang w:val="en-US" w:eastAsia="zh-CN"/>
              </w:rPr>
            </w:pPr>
          </w:p>
        </w:tc>
      </w:tr>
      <w:tr w14:paraId="18B2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left w:val="single" w:color="auto" w:sz="4" w:space="0"/>
              <w:right w:val="single" w:color="auto" w:sz="4" w:space="0"/>
              <w:tl2br w:val="nil"/>
              <w:tr2bl w:val="nil"/>
            </w:tcBorders>
            <w:vAlign w:val="center"/>
          </w:tcPr>
          <w:p w14:paraId="05E5EB41">
            <w:pPr>
              <w:pStyle w:val="9"/>
              <w:jc w:val="center"/>
              <w:rPr>
                <w:rFonts w:hint="default" w:ascii="仿宋_GB2312" w:hAnsi="Times New Roman" w:eastAsia="仿宋_GB2312"/>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3635819E">
            <w:pPr>
              <w:pStyle w:val="9"/>
              <w:jc w:val="center"/>
              <w:rPr>
                <w:rFonts w:hint="eastAsia" w:ascii="仿宋_GB2312" w:hAnsi="Times New Roman"/>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D234261">
            <w:pPr>
              <w:jc w:val="center"/>
              <w:rPr>
                <w:rFonts w:ascii="宋体" w:hAnsi="宋体" w:eastAsia="宋体"/>
                <w:sz w:val="18"/>
                <w:szCs w:val="24"/>
              </w:rPr>
            </w:pPr>
            <w:r>
              <w:rPr>
                <w:rFonts w:hint="eastAsia" w:ascii="宋体" w:hAnsi="宋体" w:eastAsia="宋体"/>
                <w:sz w:val="18"/>
                <w:szCs w:val="24"/>
                <w:lang w:val="en-US" w:eastAsia="zh-CN"/>
              </w:rPr>
              <w:t>231055130003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D079F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Rhino</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E97FA4">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3DAE6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A0AE6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CDF56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63510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E5ADD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C1D30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B33C9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56C98D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vAlign w:val="center"/>
          </w:tcPr>
          <w:p w14:paraId="2A80819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9EDB93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560D58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7558B2D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DFBD4C3">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7CACC28">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left w:val="single" w:color="auto" w:sz="4" w:space="0"/>
              <w:right w:val="single" w:color="auto" w:sz="4" w:space="0"/>
              <w:tl2br w:val="nil"/>
              <w:tr2bl w:val="nil"/>
            </w:tcBorders>
            <w:vAlign w:val="center"/>
          </w:tcPr>
          <w:p w14:paraId="0664E835">
            <w:pPr>
              <w:kinsoku w:val="0"/>
              <w:overflowPunct w:val="0"/>
              <w:autoSpaceDE w:val="0"/>
              <w:autoSpaceDN w:val="0"/>
              <w:adjustRightInd w:val="0"/>
              <w:snapToGrid w:val="0"/>
              <w:jc w:val="center"/>
              <w:rPr>
                <w:rFonts w:hint="eastAsia" w:ascii="宋体" w:hAnsi="宋体" w:eastAsia="宋体"/>
                <w:sz w:val="18"/>
                <w:szCs w:val="24"/>
                <w:lang w:val="en-US" w:eastAsia="zh-CN"/>
              </w:rPr>
            </w:pPr>
          </w:p>
        </w:tc>
      </w:tr>
      <w:tr w14:paraId="5242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58" w:type="dxa"/>
            <w:vMerge w:val="continue"/>
            <w:tcBorders>
              <w:left w:val="single" w:color="auto" w:sz="4" w:space="0"/>
              <w:right w:val="single" w:color="auto" w:sz="4" w:space="0"/>
              <w:tl2br w:val="nil"/>
              <w:tr2bl w:val="nil"/>
            </w:tcBorders>
            <w:vAlign w:val="center"/>
          </w:tcPr>
          <w:p w14:paraId="1A6ED68F">
            <w:pPr>
              <w:pStyle w:val="9"/>
              <w:jc w:val="center"/>
              <w:rPr>
                <w:rFonts w:hint="default" w:ascii="仿宋_GB2312" w:hAnsi="Times New Roman" w:eastAsia="仿宋_GB2312"/>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1192E6C5">
            <w:pPr>
              <w:pStyle w:val="9"/>
              <w:jc w:val="center"/>
              <w:rPr>
                <w:rFonts w:hint="eastAsia" w:ascii="仿宋_GB2312" w:hAnsi="Times New Roman"/>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AC0B612">
            <w:pPr>
              <w:jc w:val="center"/>
              <w:rPr>
                <w:rFonts w:ascii="宋体" w:hAnsi="宋体" w:eastAsia="宋体"/>
                <w:sz w:val="18"/>
                <w:szCs w:val="24"/>
              </w:rPr>
            </w:pPr>
            <w:r>
              <w:rPr>
                <w:rFonts w:hint="eastAsia" w:ascii="宋体" w:hAnsi="宋体" w:eastAsia="宋体"/>
                <w:sz w:val="18"/>
                <w:szCs w:val="24"/>
                <w:lang w:val="en-US" w:eastAsia="zh-CN"/>
              </w:rPr>
              <w:t>231055130004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F7D60F">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AIGC与数字雕塑</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B013D5">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CB67C7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1C5DA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BA09C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07728C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BB7E8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508D7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DA02F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8AF0A1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vAlign w:val="center"/>
          </w:tcPr>
          <w:p w14:paraId="454FBC8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FFFA2A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35C98D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F544171">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ACC0F8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4EF0CE58">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考试</w:t>
            </w:r>
          </w:p>
        </w:tc>
        <w:tc>
          <w:tcPr>
            <w:tcW w:w="1430" w:type="dxa"/>
            <w:tcBorders>
              <w:left w:val="single" w:color="auto" w:sz="4" w:space="0"/>
              <w:right w:val="single" w:color="auto" w:sz="4" w:space="0"/>
              <w:tl2br w:val="nil"/>
              <w:tr2bl w:val="nil"/>
            </w:tcBorders>
            <w:vAlign w:val="center"/>
          </w:tcPr>
          <w:p w14:paraId="37029A4C">
            <w:pPr>
              <w:kinsoku w:val="0"/>
              <w:overflowPunct w:val="0"/>
              <w:autoSpaceDE w:val="0"/>
              <w:autoSpaceDN w:val="0"/>
              <w:adjustRightInd w:val="0"/>
              <w:snapToGrid w:val="0"/>
              <w:jc w:val="center"/>
              <w:rPr>
                <w:rFonts w:hint="eastAsia" w:ascii="宋体" w:hAnsi="宋体" w:eastAsia="宋体"/>
                <w:sz w:val="18"/>
                <w:szCs w:val="24"/>
                <w:lang w:val="en-US" w:eastAsia="zh-CN"/>
              </w:rPr>
            </w:pPr>
          </w:p>
        </w:tc>
      </w:tr>
      <w:tr w14:paraId="44FA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tcBorders>
              <w:left w:val="single" w:color="auto" w:sz="4" w:space="0"/>
              <w:right w:val="single" w:color="auto" w:sz="4" w:space="0"/>
              <w:tl2br w:val="nil"/>
              <w:tr2bl w:val="nil"/>
            </w:tcBorders>
            <w:vAlign w:val="center"/>
          </w:tcPr>
          <w:p w14:paraId="1D919E21">
            <w:pPr>
              <w:pStyle w:val="9"/>
              <w:jc w:val="center"/>
              <w:rPr>
                <w:rFonts w:hint="eastAsia" w:ascii="仿宋_GB2312" w:hAnsi="Times New Roman" w:cs="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57B308C">
            <w:pPr>
              <w:pStyle w:val="9"/>
              <w:jc w:val="center"/>
              <w:rPr>
                <w:rFonts w:hint="eastAsia" w:ascii="仿宋_GB2312" w:hAnsi="Times New Roman"/>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1554F977">
            <w:pPr>
              <w:jc w:val="center"/>
              <w:rPr>
                <w:rFonts w:ascii="宋体" w:hAnsi="宋体" w:eastAsia="宋体"/>
                <w:sz w:val="18"/>
                <w:szCs w:val="24"/>
              </w:rPr>
            </w:pPr>
            <w:r>
              <w:rPr>
                <w:rFonts w:hint="eastAsia" w:ascii="宋体" w:hAnsi="宋体" w:eastAsia="宋体"/>
                <w:sz w:val="18"/>
                <w:szCs w:val="24"/>
                <w:lang w:val="en-US" w:eastAsia="zh-CN"/>
              </w:rPr>
              <w:t>231055130005</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EECDDE">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木雕工艺·浮雕（Ⅰ）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7FC776">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E2F27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E924A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76129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AC52B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25796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5EAD7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8B668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0A8B02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E86BAC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67B0F1E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2F23B0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4E38029C">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7967057">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ECF1821">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restart"/>
            <w:tcBorders>
              <w:left w:val="single" w:color="auto" w:sz="4" w:space="0"/>
              <w:right w:val="single" w:color="auto" w:sz="4" w:space="0"/>
              <w:tl2br w:val="nil"/>
              <w:tr2bl w:val="nil"/>
            </w:tcBorders>
            <w:vAlign w:val="center"/>
          </w:tcPr>
          <w:p w14:paraId="3EA4E5DF">
            <w:pPr>
              <w:kinsoku w:val="0"/>
              <w:overflowPunct w:val="0"/>
              <w:autoSpaceDE w:val="0"/>
              <w:autoSpaceDN w:val="0"/>
              <w:adjustRightInd w:val="0"/>
              <w:snapToGrid w:val="0"/>
              <w:jc w:val="center"/>
              <w:rPr>
                <w:rFonts w:hint="default" w:ascii="宋体" w:hAnsi="宋体" w:eastAsia="宋体"/>
                <w:sz w:val="18"/>
                <w:szCs w:val="24"/>
                <w:lang w:val="en-US" w:eastAsia="zh-CN"/>
              </w:rPr>
            </w:pPr>
            <w:r>
              <w:rPr>
                <w:rFonts w:hint="eastAsia" w:ascii="宋体" w:hAnsi="宋体" w:eastAsia="宋体"/>
                <w:sz w:val="18"/>
                <w:szCs w:val="24"/>
                <w:lang w:val="en-US" w:eastAsia="zh-CN"/>
              </w:rPr>
              <w:t>木雕方向选择性必修</w:t>
            </w:r>
          </w:p>
        </w:tc>
      </w:tr>
      <w:tr w14:paraId="0053C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1E35FFC">
            <w:pPr>
              <w:pStyle w:val="9"/>
              <w:jc w:val="center"/>
              <w:rPr>
                <w:rFonts w:hint="eastAsia"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3BF24DFF">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17E9712">
            <w:pPr>
              <w:jc w:val="center"/>
              <w:rPr>
                <w:rFonts w:ascii="宋体" w:hAnsi="宋体" w:eastAsia="宋体"/>
                <w:sz w:val="18"/>
                <w:szCs w:val="24"/>
              </w:rPr>
            </w:pPr>
            <w:r>
              <w:rPr>
                <w:rFonts w:hint="eastAsia" w:ascii="宋体" w:hAnsi="宋体" w:eastAsia="宋体"/>
                <w:sz w:val="18"/>
                <w:szCs w:val="24"/>
                <w:lang w:val="en-US" w:eastAsia="zh-CN"/>
              </w:rPr>
              <w:t>231055130006</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3BBB13">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木雕工艺·浮雕（Ⅱ）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1017E6">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F01F5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E3DCE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B434B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4A501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86CB1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9C626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5FA82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6F0BE0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36B96F9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5DAE02C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4166AA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3EA8FFB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B36441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88FB245">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6E0FA749">
            <w:pPr>
              <w:kinsoku w:val="0"/>
              <w:overflowPunct w:val="0"/>
              <w:autoSpaceDE w:val="0"/>
              <w:autoSpaceDN w:val="0"/>
              <w:adjustRightInd w:val="0"/>
              <w:snapToGrid w:val="0"/>
              <w:jc w:val="center"/>
              <w:rPr>
                <w:rFonts w:ascii="宋体" w:hAnsi="宋体" w:eastAsia="宋体"/>
                <w:sz w:val="18"/>
                <w:szCs w:val="24"/>
              </w:rPr>
            </w:pPr>
          </w:p>
        </w:tc>
      </w:tr>
      <w:tr w14:paraId="17E6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5C928D6B">
            <w:pPr>
              <w:pStyle w:val="9"/>
              <w:jc w:val="center"/>
              <w:rPr>
                <w:rFonts w:hint="eastAsia"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277BE69">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16B835B5">
            <w:pPr>
              <w:jc w:val="center"/>
              <w:rPr>
                <w:rFonts w:ascii="宋体" w:hAnsi="宋体" w:eastAsia="宋体"/>
                <w:sz w:val="18"/>
                <w:szCs w:val="24"/>
              </w:rPr>
            </w:pPr>
            <w:r>
              <w:rPr>
                <w:rFonts w:hint="eastAsia" w:ascii="宋体" w:hAnsi="宋体" w:eastAsia="宋体"/>
                <w:sz w:val="18"/>
                <w:szCs w:val="24"/>
                <w:lang w:val="en-US" w:eastAsia="zh-CN"/>
              </w:rPr>
              <w:t>231055130007</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5CBF72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木雕工艺·圆雕</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1AC9FC">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D678D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64AA9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17176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6A602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190C7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45D66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C393C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3FBF7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5631B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01E44E3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6104C3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4E1CEF8A">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29AA1C0">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738C9024">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41683445">
            <w:pPr>
              <w:kinsoku w:val="0"/>
              <w:overflowPunct w:val="0"/>
              <w:autoSpaceDE w:val="0"/>
              <w:autoSpaceDN w:val="0"/>
              <w:adjustRightInd w:val="0"/>
              <w:snapToGrid w:val="0"/>
              <w:jc w:val="center"/>
              <w:rPr>
                <w:rFonts w:ascii="宋体" w:hAnsi="宋体" w:eastAsia="宋体"/>
                <w:sz w:val="18"/>
                <w:szCs w:val="24"/>
              </w:rPr>
            </w:pPr>
          </w:p>
        </w:tc>
      </w:tr>
      <w:tr w14:paraId="2B8C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380E7E28">
            <w:pPr>
              <w:pStyle w:val="9"/>
              <w:jc w:val="center"/>
              <w:rPr>
                <w:rFonts w:hint="eastAsia"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34CA0A75">
            <w:pPr>
              <w:pStyle w:val="9"/>
              <w:jc w:val="center"/>
              <w:rPr>
                <w:rFonts w:hint="eastAsia"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A1EEBD5">
            <w:pPr>
              <w:jc w:val="center"/>
              <w:rPr>
                <w:rFonts w:ascii="宋体" w:hAnsi="宋体" w:eastAsia="宋体"/>
                <w:sz w:val="18"/>
                <w:szCs w:val="24"/>
              </w:rPr>
            </w:pPr>
            <w:r>
              <w:rPr>
                <w:rFonts w:hint="eastAsia" w:ascii="宋体" w:hAnsi="宋体" w:eastAsia="宋体"/>
                <w:sz w:val="18"/>
                <w:szCs w:val="24"/>
                <w:lang w:val="en-US" w:eastAsia="zh-CN"/>
              </w:rPr>
              <w:t>231055130008</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1F3431">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红木家具雕刻</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7B77B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20F50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DAC1F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BFBE7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792D0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674A9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48CC83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87C1D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D23521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024F1C2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1F7DF2B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3C23D2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04A0CC2">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2DF72D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63873829">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42C45B94">
            <w:pPr>
              <w:kinsoku w:val="0"/>
              <w:overflowPunct w:val="0"/>
              <w:autoSpaceDE w:val="0"/>
              <w:autoSpaceDN w:val="0"/>
              <w:adjustRightInd w:val="0"/>
              <w:snapToGrid w:val="0"/>
              <w:jc w:val="center"/>
              <w:rPr>
                <w:rFonts w:ascii="宋体" w:hAnsi="宋体" w:eastAsia="宋体"/>
                <w:sz w:val="18"/>
                <w:szCs w:val="24"/>
              </w:rPr>
            </w:pPr>
          </w:p>
        </w:tc>
      </w:tr>
      <w:tr w14:paraId="1AFC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D65EF80">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5165F36D">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1CA9E2D3">
            <w:pPr>
              <w:jc w:val="center"/>
              <w:rPr>
                <w:rFonts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231055130009</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3001DD">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核雕</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46913A">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0E485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DD25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2FF29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44CFE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691E2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D2FC83">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512DB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F1C89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4051A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4C6A6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8A4BFA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53D4DC07">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774584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1F3409B">
            <w:pPr>
              <w:jc w:val="center"/>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0CCEDB7F">
            <w:pPr>
              <w:kinsoku w:val="0"/>
              <w:overflowPunct w:val="0"/>
              <w:autoSpaceDE w:val="0"/>
              <w:autoSpaceDN w:val="0"/>
              <w:adjustRightInd w:val="0"/>
              <w:snapToGrid w:val="0"/>
              <w:jc w:val="center"/>
              <w:rPr>
                <w:rFonts w:ascii="宋体" w:hAnsi="宋体" w:eastAsia="宋体"/>
                <w:sz w:val="18"/>
                <w:szCs w:val="24"/>
              </w:rPr>
            </w:pPr>
          </w:p>
        </w:tc>
      </w:tr>
      <w:tr w14:paraId="0289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1BBC810C">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4F14DFF6">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5DD3549">
            <w:pPr>
              <w:jc w:val="center"/>
              <w:rPr>
                <w:rFonts w:hint="default" w:ascii="宋体" w:hAnsi="宋体" w:eastAsia="宋体"/>
                <w:sz w:val="18"/>
                <w:szCs w:val="24"/>
                <w:lang w:val="en-US"/>
              </w:rPr>
            </w:pPr>
            <w:r>
              <w:rPr>
                <w:rFonts w:hint="eastAsia" w:ascii="宋体" w:hAnsi="宋体" w:eastAsia="宋体"/>
                <w:sz w:val="18"/>
                <w:szCs w:val="24"/>
                <w:lang w:val="en-US" w:eastAsia="zh-CN"/>
              </w:rPr>
              <w:t>231055130010</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194AA6">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陶瓷成型工艺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F88459">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1C52FB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0A11B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DD118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DF912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D4C6CE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7F28D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4E949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90C5A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A1614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24B21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F854C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4D9B8A">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A8C8DD7">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670BC3A0">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restart"/>
            <w:tcBorders>
              <w:top w:val="single" w:color="auto" w:sz="4" w:space="0"/>
              <w:left w:val="single" w:color="auto" w:sz="4" w:space="0"/>
              <w:right w:val="single" w:color="auto" w:sz="4" w:space="0"/>
              <w:tl2br w:val="nil"/>
              <w:tr2bl w:val="nil"/>
            </w:tcBorders>
            <w:vAlign w:val="center"/>
          </w:tcPr>
          <w:p w14:paraId="694BFEFD">
            <w:pPr>
              <w:kinsoku w:val="0"/>
              <w:overflowPunct w:val="0"/>
              <w:autoSpaceDE w:val="0"/>
              <w:autoSpaceDN w:val="0"/>
              <w:adjustRightInd w:val="0"/>
              <w:snapToGrid w:val="0"/>
              <w:jc w:val="center"/>
              <w:rPr>
                <w:rFonts w:ascii="宋体" w:hAnsi="宋体" w:eastAsia="宋体"/>
                <w:sz w:val="18"/>
                <w:szCs w:val="24"/>
              </w:rPr>
            </w:pPr>
            <w:r>
              <w:rPr>
                <w:rFonts w:hint="eastAsia" w:ascii="宋体" w:hAnsi="宋体" w:eastAsia="宋体"/>
                <w:sz w:val="18"/>
                <w:szCs w:val="24"/>
                <w:lang w:val="en-US" w:eastAsia="zh-CN"/>
              </w:rPr>
              <w:t>陶瓷方向</w:t>
            </w:r>
            <w:r>
              <w:rPr>
                <w:rFonts w:hint="eastAsia" w:ascii="宋体" w:hAnsi="宋体" w:eastAsia="宋体" w:cs="宋体"/>
                <w:b w:val="0"/>
                <w:bCs/>
                <w:color w:val="auto"/>
                <w:kern w:val="0"/>
                <w:sz w:val="18"/>
                <w:szCs w:val="18"/>
                <w:highlight w:val="none"/>
                <w:u w:val="none"/>
                <w:lang w:val="en-US" w:eastAsia="zh-CN"/>
              </w:rPr>
              <w:t>选择性必修</w:t>
            </w:r>
          </w:p>
        </w:tc>
      </w:tr>
      <w:tr w14:paraId="6A69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2DD5D294">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DAE97A6">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1171AEEA">
            <w:pPr>
              <w:jc w:val="center"/>
              <w:rPr>
                <w:rFonts w:hint="default" w:ascii="宋体" w:hAnsi="宋体" w:eastAsia="宋体"/>
                <w:sz w:val="18"/>
                <w:szCs w:val="24"/>
                <w:lang w:val="en-US"/>
              </w:rPr>
            </w:pPr>
            <w:r>
              <w:rPr>
                <w:rFonts w:hint="eastAsia" w:ascii="宋体" w:hAnsi="宋体" w:eastAsia="宋体"/>
                <w:sz w:val="18"/>
                <w:szCs w:val="24"/>
                <w:lang w:val="en-US" w:eastAsia="zh-CN"/>
              </w:rPr>
              <w:t>231055130011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A81992">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陶瓷装饰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08E3F9">
            <w:pPr>
              <w:keepNext w:val="0"/>
              <w:keepLines w:val="0"/>
              <w:pageBreakBefore w:val="0"/>
              <w:widowControl/>
              <w:wordWrap/>
              <w:topLinePunct w:val="0"/>
              <w:bidi w:val="0"/>
              <w:adjustRightInd w:val="0"/>
              <w:snapToGrid w:val="0"/>
              <w:spacing w:beforeLines="0" w:afterLines="0" w:line="228" w:lineRule="auto"/>
              <w:jc w:val="center"/>
              <w:textAlignment w:val="auto"/>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3BEC6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DFF88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9E35C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28470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9385F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633CF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31F11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3BE12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A6CEB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BABAA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133288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BB54E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680305C">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4DDB2F59">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47B1AE66">
            <w:pPr>
              <w:kinsoku w:val="0"/>
              <w:overflowPunct w:val="0"/>
              <w:autoSpaceDE w:val="0"/>
              <w:autoSpaceDN w:val="0"/>
              <w:adjustRightInd w:val="0"/>
              <w:snapToGrid w:val="0"/>
              <w:jc w:val="center"/>
              <w:rPr>
                <w:rFonts w:ascii="宋体" w:hAnsi="宋体" w:eastAsia="宋体"/>
                <w:sz w:val="18"/>
                <w:szCs w:val="24"/>
              </w:rPr>
            </w:pPr>
          </w:p>
        </w:tc>
      </w:tr>
      <w:tr w14:paraId="4A20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72D454F2">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71C6F78">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B7F5B5B">
            <w:pPr>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231055130012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D4E1F2">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陶瓷首饰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D6D380">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65BF2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2E40D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2C407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1B620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15A80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A6EAD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DA340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F2995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FFE0C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F6DE10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7463F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A9914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213A40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08FF4606">
            <w:pPr>
              <w:jc w:val="center"/>
              <w:rPr>
                <w:rFonts w:hint="eastAsia" w:ascii="宋体" w:hAnsi="宋体" w:eastAsia="宋体" w:cs="宋体"/>
                <w:sz w:val="18"/>
                <w:szCs w:val="18"/>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5BD8EAE9">
            <w:pPr>
              <w:kinsoku w:val="0"/>
              <w:overflowPunct w:val="0"/>
              <w:autoSpaceDE w:val="0"/>
              <w:autoSpaceDN w:val="0"/>
              <w:adjustRightInd w:val="0"/>
              <w:snapToGrid w:val="0"/>
              <w:jc w:val="center"/>
              <w:rPr>
                <w:rFonts w:ascii="宋体" w:hAnsi="宋体" w:eastAsia="宋体"/>
                <w:sz w:val="18"/>
                <w:szCs w:val="24"/>
              </w:rPr>
            </w:pPr>
          </w:p>
        </w:tc>
      </w:tr>
      <w:tr w14:paraId="3FA8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3F86EE4E">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8A23A1F">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96724D5">
            <w:pPr>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231055130013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12DBFD">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陶瓷模具制作</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11EC6B">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8176F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B158F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CE7232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D8061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9D180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4540B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F7B6B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90D37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ED1F5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EC9C4F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950C8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9C562E">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FF38C80">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73FC61B6">
            <w:pPr>
              <w:jc w:val="center"/>
              <w:rPr>
                <w:rFonts w:hint="eastAsia" w:ascii="宋体" w:hAnsi="宋体" w:eastAsia="宋体" w:cs="宋体"/>
                <w:sz w:val="18"/>
                <w:szCs w:val="18"/>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310FEAF2">
            <w:pPr>
              <w:kinsoku w:val="0"/>
              <w:overflowPunct w:val="0"/>
              <w:autoSpaceDE w:val="0"/>
              <w:autoSpaceDN w:val="0"/>
              <w:adjustRightInd w:val="0"/>
              <w:snapToGrid w:val="0"/>
              <w:jc w:val="center"/>
              <w:rPr>
                <w:rFonts w:ascii="宋体" w:hAnsi="宋体" w:eastAsia="宋体"/>
                <w:sz w:val="18"/>
                <w:szCs w:val="24"/>
              </w:rPr>
            </w:pPr>
          </w:p>
        </w:tc>
      </w:tr>
      <w:tr w14:paraId="26DB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FD34FE7">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F9C8B46">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DCFE338">
            <w:pPr>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231055130014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B87841">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现代陶艺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9237ED">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C50AB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C6EB0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20458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E4A4E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4520B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004E83">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BDB96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64626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4E2BD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937D8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CF805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BA855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9C62A3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71A851A9">
            <w:pPr>
              <w:jc w:val="center"/>
              <w:rPr>
                <w:rFonts w:hint="eastAsia" w:ascii="宋体" w:hAnsi="宋体" w:eastAsia="宋体" w:cs="宋体"/>
                <w:sz w:val="18"/>
                <w:szCs w:val="18"/>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3DCE8E47">
            <w:pPr>
              <w:kinsoku w:val="0"/>
              <w:overflowPunct w:val="0"/>
              <w:autoSpaceDE w:val="0"/>
              <w:autoSpaceDN w:val="0"/>
              <w:adjustRightInd w:val="0"/>
              <w:snapToGrid w:val="0"/>
              <w:jc w:val="center"/>
              <w:rPr>
                <w:rFonts w:ascii="宋体" w:hAnsi="宋体" w:eastAsia="宋体"/>
                <w:sz w:val="18"/>
                <w:szCs w:val="24"/>
              </w:rPr>
            </w:pPr>
          </w:p>
        </w:tc>
      </w:tr>
      <w:tr w14:paraId="50473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61EB6FFE">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74700F4F">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293E85CE">
            <w:pPr>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231055130015</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61712B">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default" w:ascii="宋体" w:hAnsi="宋体" w:eastAsia="宋体" w:cs="宋体"/>
                <w:b w:val="0"/>
                <w:bCs w:val="0"/>
                <w:color w:val="000000" w:themeColor="text1"/>
                <w:sz w:val="18"/>
                <w:szCs w:val="18"/>
                <w:lang w:val="en-US" w:eastAsia="zh-CN"/>
                <w14:textFill>
                  <w14:solidFill>
                    <w14:schemeClr w14:val="tx1"/>
                  </w14:solidFill>
                </w14:textFill>
              </w:rPr>
              <w:t>编织工艺</w:t>
            </w:r>
            <w:r>
              <w:rPr>
                <w:rFonts w:hint="eastAsia" w:ascii="宋体" w:hAnsi="宋体" w:eastAsia="宋体" w:cs="宋体"/>
                <w:b w:val="0"/>
                <w:bCs w:val="0"/>
                <w:color w:val="000000" w:themeColor="text1"/>
                <w:sz w:val="18"/>
                <w:szCs w:val="18"/>
                <w:lang w:val="en-US" w:eastAsia="zh-CN"/>
                <w14:textFill>
                  <w14:solidFill>
                    <w14:schemeClr w14:val="tx1"/>
                  </w14:solidFill>
                </w14:textFill>
              </w:rPr>
              <w:t>（Ⅰ）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A8A723">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C120B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66853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2A229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FAD084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0959C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4657DC">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FC4F2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F69D5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1432C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C53DB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1CDFE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680A36">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FD4E43">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71A71B">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restart"/>
            <w:tcBorders>
              <w:top w:val="single" w:color="auto" w:sz="4" w:space="0"/>
              <w:left w:val="single" w:color="auto" w:sz="4" w:space="0"/>
              <w:right w:val="single" w:color="auto" w:sz="4" w:space="0"/>
              <w:tl2br w:val="nil"/>
              <w:tr2bl w:val="nil"/>
            </w:tcBorders>
            <w:vAlign w:val="center"/>
          </w:tcPr>
          <w:p w14:paraId="2691D3E6">
            <w:pPr>
              <w:kinsoku w:val="0"/>
              <w:overflowPunct w:val="0"/>
              <w:autoSpaceDE w:val="0"/>
              <w:autoSpaceDN w:val="0"/>
              <w:adjustRightInd w:val="0"/>
              <w:snapToGrid w:val="0"/>
              <w:jc w:val="center"/>
              <w:rPr>
                <w:rFonts w:ascii="宋体" w:hAnsi="宋体" w:eastAsia="宋体"/>
                <w:sz w:val="18"/>
                <w:szCs w:val="24"/>
              </w:rPr>
            </w:pPr>
            <w:r>
              <w:rPr>
                <w:rFonts w:hint="eastAsia" w:ascii="宋体" w:hAnsi="宋体" w:eastAsia="宋体"/>
                <w:sz w:val="18"/>
                <w:szCs w:val="24"/>
                <w:lang w:val="en-US" w:eastAsia="zh-CN"/>
              </w:rPr>
              <w:t>纤维方向</w:t>
            </w:r>
            <w:r>
              <w:rPr>
                <w:rFonts w:hint="eastAsia" w:ascii="宋体" w:hAnsi="宋体" w:eastAsia="宋体" w:cs="宋体"/>
                <w:b w:val="0"/>
                <w:bCs/>
                <w:color w:val="auto"/>
                <w:kern w:val="0"/>
                <w:sz w:val="18"/>
                <w:szCs w:val="18"/>
                <w:highlight w:val="none"/>
                <w:u w:val="none"/>
                <w:lang w:val="en-US" w:eastAsia="zh-CN"/>
              </w:rPr>
              <w:t>选择性必修</w:t>
            </w:r>
          </w:p>
        </w:tc>
      </w:tr>
      <w:tr w14:paraId="1610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228D866D">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72BCCF4C">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D23BB4">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231055130016</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91BB59">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default" w:ascii="宋体" w:hAnsi="宋体" w:eastAsia="宋体" w:cs="宋体"/>
                <w:b w:val="0"/>
                <w:bCs w:val="0"/>
                <w:color w:val="000000" w:themeColor="text1"/>
                <w:sz w:val="18"/>
                <w:szCs w:val="18"/>
                <w:lang w:val="en-US" w:eastAsia="zh-CN"/>
                <w14:textFill>
                  <w14:solidFill>
                    <w14:schemeClr w14:val="tx1"/>
                  </w14:solidFill>
                </w14:textFill>
              </w:rPr>
              <w:t>编织工艺</w:t>
            </w:r>
            <w:r>
              <w:rPr>
                <w:rFonts w:hint="eastAsia" w:ascii="宋体" w:hAnsi="宋体" w:eastAsia="宋体" w:cs="宋体"/>
                <w:b w:val="0"/>
                <w:bCs w:val="0"/>
                <w:color w:val="000000" w:themeColor="text1"/>
                <w:sz w:val="18"/>
                <w:szCs w:val="18"/>
                <w:lang w:val="en-US" w:eastAsia="zh-CN"/>
                <w14:textFill>
                  <w14:solidFill>
                    <w14:schemeClr w14:val="tx1"/>
                  </w14:solidFill>
                </w14:textFill>
              </w:rPr>
              <w:t>（Ⅱ）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30DC4A">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4514C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46982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C5C91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9C5A17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467D8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F5F63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6FA7C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B8091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4D29C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B0F60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FD1F4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BA71C1">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DDA592">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3034AA">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6A827341">
            <w:pPr>
              <w:kinsoku w:val="0"/>
              <w:overflowPunct w:val="0"/>
              <w:autoSpaceDE w:val="0"/>
              <w:autoSpaceDN w:val="0"/>
              <w:adjustRightInd w:val="0"/>
              <w:snapToGrid w:val="0"/>
              <w:jc w:val="center"/>
              <w:rPr>
                <w:rFonts w:ascii="宋体" w:hAnsi="宋体" w:eastAsia="宋体"/>
                <w:sz w:val="18"/>
                <w:szCs w:val="24"/>
              </w:rPr>
            </w:pPr>
          </w:p>
        </w:tc>
      </w:tr>
      <w:tr w14:paraId="556A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1E71DB05">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1EC0E68">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AC628C">
            <w:pPr>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231055130017</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14:paraId="08882189">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扎/蜡染技术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5C8AE5">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3075B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9AE03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C7E6C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A3061A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5D698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ABEA67">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5C095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7D7AF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62168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64AB3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7023C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12AD3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9AE4A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FBA0F8">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7136A2AD">
            <w:pPr>
              <w:kinsoku w:val="0"/>
              <w:overflowPunct w:val="0"/>
              <w:autoSpaceDE w:val="0"/>
              <w:autoSpaceDN w:val="0"/>
              <w:adjustRightInd w:val="0"/>
              <w:snapToGrid w:val="0"/>
              <w:jc w:val="center"/>
              <w:rPr>
                <w:rFonts w:ascii="宋体" w:hAnsi="宋体" w:eastAsia="宋体"/>
                <w:sz w:val="18"/>
                <w:szCs w:val="24"/>
              </w:rPr>
            </w:pPr>
          </w:p>
        </w:tc>
      </w:tr>
      <w:tr w14:paraId="367B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26100C89">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4E949748">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0F2D68">
            <w:pPr>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231055130018</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14:paraId="0F1EAC8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竹编工艺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EF95D53">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7FDC0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B500B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83C92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505619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C533E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47A327">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0ED22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BB4EB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D63F10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414FC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E86C55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08B0F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7FF6EE">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B0DA9A">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64ED6A95">
            <w:pPr>
              <w:kinsoku w:val="0"/>
              <w:overflowPunct w:val="0"/>
              <w:autoSpaceDE w:val="0"/>
              <w:autoSpaceDN w:val="0"/>
              <w:adjustRightInd w:val="0"/>
              <w:snapToGrid w:val="0"/>
              <w:jc w:val="center"/>
              <w:rPr>
                <w:rFonts w:ascii="宋体" w:hAnsi="宋体" w:eastAsia="宋体"/>
                <w:sz w:val="18"/>
                <w:szCs w:val="24"/>
              </w:rPr>
            </w:pPr>
          </w:p>
        </w:tc>
      </w:tr>
      <w:tr w14:paraId="7E6E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8FBE69F">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76750E6">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4840BBC">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231055130019</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008964">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刺绣工艺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EDD5FA">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50D2F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0096FE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0BB70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7C9B8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A7D11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E76FDF">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F7212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80B49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E071C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ECDA6E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9711F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95053F">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2C5C30">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81BC41">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0634F313">
            <w:pPr>
              <w:kinsoku w:val="0"/>
              <w:overflowPunct w:val="0"/>
              <w:autoSpaceDE w:val="0"/>
              <w:autoSpaceDN w:val="0"/>
              <w:adjustRightInd w:val="0"/>
              <w:snapToGrid w:val="0"/>
              <w:jc w:val="center"/>
              <w:rPr>
                <w:rFonts w:ascii="宋体" w:hAnsi="宋体" w:eastAsia="宋体"/>
                <w:sz w:val="18"/>
                <w:szCs w:val="24"/>
              </w:rPr>
            </w:pPr>
          </w:p>
        </w:tc>
      </w:tr>
      <w:tr w14:paraId="0C7E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78E7676">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587F78C">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2CEA33">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231055130020</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8F05360">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首饰铸造工艺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83FB12">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14F5D4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54F98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32830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CEF18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DF9E2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BD641C">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64</w:t>
            </w: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82389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32DEFD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5386C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C793DD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FCEF5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8C5E63E">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6F4E2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7F3EA9">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restart"/>
            <w:tcBorders>
              <w:top w:val="single" w:color="auto" w:sz="4" w:space="0"/>
              <w:left w:val="single" w:color="auto" w:sz="4" w:space="0"/>
              <w:right w:val="single" w:color="auto" w:sz="4" w:space="0"/>
              <w:tl2br w:val="nil"/>
              <w:tr2bl w:val="nil"/>
            </w:tcBorders>
            <w:vAlign w:val="center"/>
          </w:tcPr>
          <w:p w14:paraId="44AC3DFE">
            <w:pPr>
              <w:kinsoku w:val="0"/>
              <w:overflowPunct w:val="0"/>
              <w:autoSpaceDE w:val="0"/>
              <w:autoSpaceDN w:val="0"/>
              <w:adjustRightInd w:val="0"/>
              <w:snapToGrid w:val="0"/>
              <w:jc w:val="center"/>
              <w:rPr>
                <w:rFonts w:ascii="宋体" w:hAnsi="宋体" w:eastAsia="宋体"/>
                <w:sz w:val="18"/>
                <w:szCs w:val="24"/>
              </w:rPr>
            </w:pPr>
            <w:r>
              <w:rPr>
                <w:rFonts w:hint="eastAsia" w:ascii="宋体" w:hAnsi="宋体" w:eastAsia="宋体"/>
                <w:sz w:val="18"/>
                <w:szCs w:val="24"/>
                <w:lang w:val="en-US" w:eastAsia="zh-CN"/>
              </w:rPr>
              <w:t>首饰方向</w:t>
            </w:r>
            <w:r>
              <w:rPr>
                <w:rFonts w:hint="eastAsia" w:ascii="宋体" w:hAnsi="宋体" w:eastAsia="宋体" w:cs="宋体"/>
                <w:b w:val="0"/>
                <w:bCs/>
                <w:color w:val="auto"/>
                <w:kern w:val="0"/>
                <w:sz w:val="18"/>
                <w:szCs w:val="18"/>
                <w:highlight w:val="none"/>
                <w:u w:val="none"/>
                <w:lang w:val="en-US" w:eastAsia="zh-CN"/>
              </w:rPr>
              <w:t>选择性必修</w:t>
            </w:r>
          </w:p>
        </w:tc>
      </w:tr>
      <w:tr w14:paraId="0C4E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8337837">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59357229">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E504759">
            <w:pPr>
              <w:jc w:val="center"/>
              <w:rPr>
                <w:rFonts w:hint="eastAsia"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231055130021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C004F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首饰锻造工艺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48DDF5">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AFB1C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01EB8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11BC97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AECD2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051BA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CE8CB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31F46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7F59B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61234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FB96F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D694E2">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87D42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253A83">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AE96C7">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087905E0">
            <w:pPr>
              <w:kinsoku w:val="0"/>
              <w:overflowPunct w:val="0"/>
              <w:autoSpaceDE w:val="0"/>
              <w:autoSpaceDN w:val="0"/>
              <w:adjustRightInd w:val="0"/>
              <w:snapToGrid w:val="0"/>
              <w:jc w:val="center"/>
              <w:rPr>
                <w:rFonts w:ascii="宋体" w:hAnsi="宋体" w:eastAsia="宋体"/>
                <w:sz w:val="18"/>
                <w:szCs w:val="24"/>
              </w:rPr>
            </w:pPr>
          </w:p>
        </w:tc>
      </w:tr>
      <w:tr w14:paraId="1669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2B7B6258">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6DF21C6">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33FB1C">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231055130022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081D88">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首饰珐琅工艺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BCC217">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4A4D2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FBF35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FFCB46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941F7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93231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CA388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D2584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700CE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C2009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334CFC">
            <w:pPr>
              <w:kinsoku w:val="0"/>
              <w:overflowPunct w:val="0"/>
              <w:autoSpaceDE w:val="0"/>
              <w:autoSpaceDN w:val="0"/>
              <w:adjustRightInd w:val="0"/>
              <w:snapToGrid w:val="0"/>
              <w:jc w:val="center"/>
              <w:rPr>
                <w:rFonts w:hint="eastAsia" w:ascii="宋体" w:hAnsi="宋体" w:eastAsia="宋体" w:cs="宋体"/>
                <w:snapToGrid w:val="0"/>
                <w:color w:val="000000" w:themeColor="text1"/>
                <w:sz w:val="18"/>
                <w:szCs w:val="18"/>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22517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41C70C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E421C5">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4612F2">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553B6505">
            <w:pPr>
              <w:kinsoku w:val="0"/>
              <w:overflowPunct w:val="0"/>
              <w:autoSpaceDE w:val="0"/>
              <w:autoSpaceDN w:val="0"/>
              <w:adjustRightInd w:val="0"/>
              <w:snapToGrid w:val="0"/>
              <w:jc w:val="center"/>
              <w:rPr>
                <w:rFonts w:ascii="宋体" w:hAnsi="宋体" w:eastAsia="宋体"/>
                <w:sz w:val="18"/>
                <w:szCs w:val="24"/>
              </w:rPr>
            </w:pPr>
          </w:p>
        </w:tc>
      </w:tr>
      <w:tr w14:paraId="79D1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D261B64">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24D02E7">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2624BF">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231055130023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1922F4">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首饰3D制图</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FAC1C4">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F430F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AB9FC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72D88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F0895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25DC3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62CF8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FB897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8E8D2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72844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F591FA">
            <w:pPr>
              <w:kinsoku w:val="0"/>
              <w:overflowPunct w:val="0"/>
              <w:autoSpaceDE w:val="0"/>
              <w:autoSpaceDN w:val="0"/>
              <w:adjustRightInd w:val="0"/>
              <w:snapToGrid w:val="0"/>
              <w:jc w:val="center"/>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CBD64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AADF39">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44E7CA">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3F604D">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05491710">
            <w:pPr>
              <w:kinsoku w:val="0"/>
              <w:overflowPunct w:val="0"/>
              <w:autoSpaceDE w:val="0"/>
              <w:autoSpaceDN w:val="0"/>
              <w:adjustRightInd w:val="0"/>
              <w:snapToGrid w:val="0"/>
              <w:jc w:val="center"/>
              <w:rPr>
                <w:rFonts w:ascii="宋体" w:hAnsi="宋体" w:eastAsia="宋体"/>
                <w:sz w:val="18"/>
                <w:szCs w:val="24"/>
              </w:rPr>
            </w:pPr>
          </w:p>
        </w:tc>
      </w:tr>
      <w:tr w14:paraId="12EF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3BB2C0FD">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2DDDF25">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ABF876">
            <w:pPr>
              <w:jc w:val="center"/>
              <w:rPr>
                <w:rFonts w:hint="default" w:ascii="宋体" w:hAnsi="宋体" w:eastAsia="宋体" w:cs="Times New Roman"/>
                <w:kern w:val="2"/>
                <w:sz w:val="18"/>
                <w:szCs w:val="24"/>
                <w:lang w:val="en-US" w:eastAsia="zh-CN" w:bidi="ar-SA"/>
              </w:rPr>
            </w:pPr>
            <w:r>
              <w:rPr>
                <w:rFonts w:hint="eastAsia" w:ascii="宋体" w:hAnsi="宋体" w:eastAsia="宋体"/>
                <w:sz w:val="18"/>
                <w:szCs w:val="24"/>
                <w:lang w:val="en-US" w:eastAsia="zh-CN"/>
              </w:rPr>
              <w:t>231055130024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C98491">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首饰镶嵌工艺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70D85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4</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B30C4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64</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B560A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14:textFill>
                  <w14:solidFill>
                    <w14:schemeClr w14:val="tx1"/>
                  </w14:solidFill>
                </w14:textFill>
              </w:rPr>
              <w:t>32</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B2030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CB87F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B3A19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E8B8B2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2F502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315A7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3E430C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A86ABCC">
            <w:pPr>
              <w:kinsoku w:val="0"/>
              <w:overflowPunct w:val="0"/>
              <w:autoSpaceDE w:val="0"/>
              <w:autoSpaceDN w:val="0"/>
              <w:adjustRightInd w:val="0"/>
              <w:snapToGrid w:val="0"/>
              <w:jc w:val="center"/>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9F682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CCF2E3">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DBBE8AA">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68C958">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bottom w:val="single" w:color="auto" w:sz="4" w:space="0"/>
              <w:right w:val="single" w:color="auto" w:sz="4" w:space="0"/>
              <w:tl2br w:val="nil"/>
              <w:tr2bl w:val="nil"/>
            </w:tcBorders>
            <w:vAlign w:val="center"/>
          </w:tcPr>
          <w:p w14:paraId="11A174BE">
            <w:pPr>
              <w:kinsoku w:val="0"/>
              <w:overflowPunct w:val="0"/>
              <w:autoSpaceDE w:val="0"/>
              <w:autoSpaceDN w:val="0"/>
              <w:adjustRightInd w:val="0"/>
              <w:snapToGrid w:val="0"/>
              <w:jc w:val="center"/>
              <w:rPr>
                <w:rFonts w:ascii="宋体" w:hAnsi="宋体" w:eastAsia="宋体"/>
                <w:sz w:val="18"/>
                <w:szCs w:val="24"/>
              </w:rPr>
            </w:pPr>
          </w:p>
        </w:tc>
      </w:tr>
      <w:tr w14:paraId="5F41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7DF7C239">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EBAFC32">
            <w:pPr>
              <w:pStyle w:val="9"/>
              <w:jc w:val="center"/>
              <w:rPr>
                <w:rFonts w:hint="eastAsia" w:ascii="仿宋_GB2312" w:hAnsi="Times New Roman" w:eastAsia="仿宋_GB2312"/>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29FB5B">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231059730001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2609CA5">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木雕工艺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78FE12">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C9F2A8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sz w:val="18"/>
                <w:szCs w:val="18"/>
                <w:lang w:val="en-US" w:eastAsia="zh-CN"/>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02343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sz w:val="18"/>
                <w:szCs w:val="18"/>
                <w:lang w:val="en-US" w:eastAsia="zh-CN"/>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C050EB">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94799F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5EED1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F51EF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DBADD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63CD5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65566D">
            <w:pPr>
              <w:kinsoku w:val="0"/>
              <w:overflowPunct w:val="0"/>
              <w:autoSpaceDE w:val="0"/>
              <w:autoSpaceDN w:val="0"/>
              <w:adjustRightInd w:val="0"/>
              <w:snapToGrid w:val="0"/>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B055FC">
            <w:pPr>
              <w:kinsoku w:val="0"/>
              <w:overflowPunct w:val="0"/>
              <w:autoSpaceDE w:val="0"/>
              <w:autoSpaceDN w:val="0"/>
              <w:adjustRightInd w:val="0"/>
              <w:snapToGrid w:val="0"/>
              <w:jc w:val="center"/>
              <w:rPr>
                <w:rFonts w:hint="eastAsia" w:ascii="宋体" w:hAnsi="宋体" w:eastAsia="宋体" w:cs="宋体"/>
                <w:snapToGrid w:val="0"/>
                <w:color w:val="000000" w:themeColor="text1"/>
                <w:sz w:val="18"/>
                <w:szCs w:val="18"/>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B0BCF3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4C9066">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23622F">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C12535">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restart"/>
            <w:tcBorders>
              <w:left w:val="single" w:color="auto" w:sz="4" w:space="0"/>
              <w:right w:val="single" w:color="auto" w:sz="4" w:space="0"/>
              <w:tl2br w:val="nil"/>
              <w:tr2bl w:val="nil"/>
            </w:tcBorders>
            <w:vAlign w:val="center"/>
          </w:tcPr>
          <w:p w14:paraId="1ED5771F">
            <w:pPr>
              <w:kinsoku w:val="0"/>
              <w:overflowPunct w:val="0"/>
              <w:autoSpaceDE w:val="0"/>
              <w:autoSpaceDN w:val="0"/>
              <w:adjustRightInd w:val="0"/>
              <w:snapToGrid w:val="0"/>
              <w:jc w:val="center"/>
              <w:rPr>
                <w:rFonts w:hint="eastAsia" w:ascii="宋体" w:hAnsi="宋体" w:eastAsia="宋体"/>
                <w:sz w:val="18"/>
                <w:szCs w:val="24"/>
              </w:rPr>
            </w:pPr>
            <w:r>
              <w:rPr>
                <w:rFonts w:hint="eastAsia" w:ascii="宋体" w:hAnsi="宋体" w:eastAsia="宋体"/>
                <w:sz w:val="18"/>
                <w:szCs w:val="24"/>
              </w:rPr>
              <w:t>专业群互选课</w:t>
            </w:r>
          </w:p>
          <w:p w14:paraId="095D18C3">
            <w:pPr>
              <w:kinsoku w:val="0"/>
              <w:overflowPunct w:val="0"/>
              <w:autoSpaceDE w:val="0"/>
              <w:autoSpaceDN w:val="0"/>
              <w:adjustRightInd w:val="0"/>
              <w:snapToGrid w:val="0"/>
              <w:jc w:val="center"/>
              <w:rPr>
                <w:rFonts w:ascii="宋体" w:hAnsi="宋体" w:eastAsia="宋体"/>
                <w:sz w:val="18"/>
                <w:szCs w:val="24"/>
              </w:rPr>
            </w:pPr>
            <w:r>
              <w:rPr>
                <w:rFonts w:hint="eastAsia" w:ascii="宋体" w:hAnsi="宋体" w:eastAsia="宋体"/>
                <w:sz w:val="18"/>
                <w:szCs w:val="24"/>
              </w:rPr>
              <w:t>不少于6学分</w:t>
            </w:r>
          </w:p>
        </w:tc>
      </w:tr>
      <w:tr w14:paraId="465C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7E274C2E">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716B371">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1AB5B3">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231059730002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D6758E">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陶瓷工艺</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6FA1646">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CA8F4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3CBB1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63128F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D4263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C0A77F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15DA9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C37A9C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FEE143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938EE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206BA0D">
            <w:pPr>
              <w:kinsoku w:val="0"/>
              <w:overflowPunct w:val="0"/>
              <w:autoSpaceDE w:val="0"/>
              <w:autoSpaceDN w:val="0"/>
              <w:adjustRightInd w:val="0"/>
              <w:snapToGrid w:val="0"/>
              <w:jc w:val="center"/>
              <w:rPr>
                <w:rFonts w:hint="default" w:ascii="宋体" w:hAnsi="宋体" w:eastAsia="宋体" w:cs="宋体"/>
                <w:snapToGrid w:val="0"/>
                <w:color w:val="000000" w:themeColor="text1"/>
                <w:sz w:val="18"/>
                <w:szCs w:val="18"/>
                <w:lang w:val="en-US" w:eastAsia="zh-CN"/>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B92EB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8E0ED0">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3FD49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9F896D">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4852196A">
            <w:pPr>
              <w:kinsoku w:val="0"/>
              <w:overflowPunct w:val="0"/>
              <w:autoSpaceDE w:val="0"/>
              <w:autoSpaceDN w:val="0"/>
              <w:adjustRightInd w:val="0"/>
              <w:snapToGrid w:val="0"/>
              <w:jc w:val="center"/>
              <w:rPr>
                <w:rFonts w:ascii="宋体" w:hAnsi="宋体" w:eastAsia="宋体"/>
                <w:sz w:val="18"/>
                <w:szCs w:val="24"/>
              </w:rPr>
            </w:pPr>
          </w:p>
        </w:tc>
      </w:tr>
      <w:tr w14:paraId="753C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1A791A61">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11E02ED0">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0EC3DE">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231059730003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C4311F">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AI趣玩非遗潮品设计</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17BBB8">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7A034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B82B5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6DE55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5AD7E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E77FA7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B7A5B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F441F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00C73A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C3A205">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0B3AC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25838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DE339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3DEE9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257FB39">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59998E05">
            <w:pPr>
              <w:kinsoku w:val="0"/>
              <w:overflowPunct w:val="0"/>
              <w:autoSpaceDE w:val="0"/>
              <w:autoSpaceDN w:val="0"/>
              <w:adjustRightInd w:val="0"/>
              <w:snapToGrid w:val="0"/>
              <w:jc w:val="center"/>
              <w:rPr>
                <w:rFonts w:ascii="宋体" w:hAnsi="宋体" w:eastAsia="宋体"/>
                <w:sz w:val="18"/>
                <w:szCs w:val="24"/>
              </w:rPr>
            </w:pPr>
          </w:p>
        </w:tc>
      </w:tr>
      <w:tr w14:paraId="7C0E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B9BC35D">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0E36C549">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0D6353">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231059730004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BD9CEF">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3D打印技术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2861F0A">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1B1D15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51CEA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63DCC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29B98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AA06C6">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F97E90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FA6E1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110A9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5DA87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9E6A6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7073D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63E83F">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CFE71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744E0C">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57165AB5">
            <w:pPr>
              <w:kinsoku w:val="0"/>
              <w:overflowPunct w:val="0"/>
              <w:autoSpaceDE w:val="0"/>
              <w:autoSpaceDN w:val="0"/>
              <w:adjustRightInd w:val="0"/>
              <w:snapToGrid w:val="0"/>
              <w:jc w:val="center"/>
              <w:rPr>
                <w:rFonts w:ascii="宋体" w:hAnsi="宋体" w:eastAsia="宋体"/>
                <w:sz w:val="18"/>
                <w:szCs w:val="24"/>
              </w:rPr>
            </w:pPr>
          </w:p>
        </w:tc>
      </w:tr>
      <w:tr w14:paraId="5197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4EBD3CDA">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5072A774">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F1C549">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231149730001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663EB6">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插花艺术</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D27756">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0BDD0AF">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CC7969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809C03">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BCC092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2957B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F78F8D">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D5FC2A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E14A55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D5823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C6603FF">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FE38D4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8C11DC6">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D49B25B">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24B4D8">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64B16E82">
            <w:pPr>
              <w:kinsoku w:val="0"/>
              <w:overflowPunct w:val="0"/>
              <w:autoSpaceDE w:val="0"/>
              <w:autoSpaceDN w:val="0"/>
              <w:adjustRightInd w:val="0"/>
              <w:snapToGrid w:val="0"/>
              <w:jc w:val="center"/>
              <w:rPr>
                <w:rFonts w:ascii="宋体" w:hAnsi="宋体" w:eastAsia="宋体"/>
                <w:sz w:val="18"/>
                <w:szCs w:val="24"/>
              </w:rPr>
            </w:pPr>
          </w:p>
        </w:tc>
      </w:tr>
      <w:tr w14:paraId="74A2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225139B6">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4599918A">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359642">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231149730002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D3D0FC">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书法篆刻</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BD7E1B7">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11A3FD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AFF6B0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042CFF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8439DA">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8B5741">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4E00B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FEA3D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DB69C7">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1F3F1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EDD265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9FC620">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29515C">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F5BC18">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BDD57ED">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40E62B7C">
            <w:pPr>
              <w:kinsoku w:val="0"/>
              <w:overflowPunct w:val="0"/>
              <w:autoSpaceDE w:val="0"/>
              <w:autoSpaceDN w:val="0"/>
              <w:adjustRightInd w:val="0"/>
              <w:snapToGrid w:val="0"/>
              <w:jc w:val="center"/>
              <w:rPr>
                <w:rFonts w:ascii="宋体" w:hAnsi="宋体" w:eastAsia="宋体"/>
                <w:sz w:val="18"/>
                <w:szCs w:val="24"/>
              </w:rPr>
            </w:pPr>
          </w:p>
        </w:tc>
      </w:tr>
      <w:tr w14:paraId="2358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0DEF09CE">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E528D49">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091857B">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231039730001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AD34E53">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数字摄影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6FE1DE">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C88D90">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70C5C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3920504">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2B182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A19BE92">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D1DF89">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9A2955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D92531">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9C7DB14">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w:t>
            </w: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37DC479">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E9C3B4A">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5A95EE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C5A60F1">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68F8DD5">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right w:val="single" w:color="auto" w:sz="4" w:space="0"/>
              <w:tl2br w:val="nil"/>
              <w:tr2bl w:val="nil"/>
            </w:tcBorders>
            <w:vAlign w:val="center"/>
          </w:tcPr>
          <w:p w14:paraId="1E6A000C">
            <w:pPr>
              <w:kinsoku w:val="0"/>
              <w:overflowPunct w:val="0"/>
              <w:autoSpaceDE w:val="0"/>
              <w:autoSpaceDN w:val="0"/>
              <w:adjustRightInd w:val="0"/>
              <w:snapToGrid w:val="0"/>
              <w:jc w:val="center"/>
              <w:rPr>
                <w:rFonts w:ascii="宋体" w:hAnsi="宋体" w:eastAsia="宋体"/>
                <w:sz w:val="18"/>
                <w:szCs w:val="24"/>
              </w:rPr>
            </w:pPr>
          </w:p>
        </w:tc>
      </w:tr>
      <w:tr w14:paraId="026B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tcBorders>
              <w:left w:val="single" w:color="auto" w:sz="4" w:space="0"/>
              <w:right w:val="single" w:color="auto" w:sz="4" w:space="0"/>
              <w:tl2br w:val="nil"/>
              <w:tr2bl w:val="nil"/>
            </w:tcBorders>
            <w:vAlign w:val="center"/>
          </w:tcPr>
          <w:p w14:paraId="6F5A3887">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8109067">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089FF7">
            <w:pPr>
              <w:jc w:val="center"/>
              <w:rPr>
                <w:rFonts w:hint="eastAsia"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231039730002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669F48">
            <w:pPr>
              <w:keepNext w:val="0"/>
              <w:keepLines w:val="0"/>
              <w:pageBreakBefore w:val="0"/>
              <w:widowControl/>
              <w:wordWrap/>
              <w:topLinePunct w:val="0"/>
              <w:bidi w:val="0"/>
              <w:adjustRightInd w:val="0"/>
              <w:snapToGrid w:val="0"/>
              <w:spacing w:beforeLines="0" w:afterLines="0" w:line="228" w:lineRule="auto"/>
              <w:ind w:left="0" w:leftChars="0"/>
              <w:jc w:val="center"/>
              <w:textAlignment w:val="auto"/>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新媒体应用与推广</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0BF6A3">
            <w:pPr>
              <w:keepNext w:val="0"/>
              <w:keepLines w:val="0"/>
              <w:pageBreakBefore w:val="0"/>
              <w:widowControl/>
              <w:wordWrap/>
              <w:topLinePunct w:val="0"/>
              <w:bidi w:val="0"/>
              <w:adjustRightInd w:val="0"/>
              <w:snapToGrid w:val="0"/>
              <w:spacing w:beforeLines="0" w:afterLines="0" w:line="228" w:lineRule="auto"/>
              <w:jc w:val="center"/>
              <w:textAlignment w:val="auto"/>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3</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61938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02C1C1E">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sz w:val="18"/>
                <w:szCs w:val="18"/>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24</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9FAAE5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ED4ADC">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7F0B997">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22FB28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2513D8">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99EB3D">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A4221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5267CE">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sz w:val="18"/>
                <w:szCs w:val="18"/>
                <w:lang w:val="en-US" w:eastAsia="zh-CN"/>
                <w14:textFill>
                  <w14:solidFill>
                    <w14:schemeClr w14:val="tx1"/>
                  </w14:solidFill>
                </w14:textFill>
              </w:rPr>
              <w:t>48</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61568AB">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4604CC4">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5DDEF0D">
            <w:pPr>
              <w:pStyle w:val="9"/>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143BD5B">
            <w:pPr>
              <w:jc w:val="center"/>
              <w:rPr>
                <w:rFonts w:hint="eastAsia" w:ascii="宋体" w:hAnsi="宋体" w:eastAsia="宋体" w:cs="宋体"/>
                <w:b/>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考查</w:t>
            </w:r>
          </w:p>
        </w:tc>
        <w:tc>
          <w:tcPr>
            <w:tcW w:w="1430" w:type="dxa"/>
            <w:vMerge w:val="continue"/>
            <w:tcBorders>
              <w:left w:val="single" w:color="auto" w:sz="4" w:space="0"/>
              <w:bottom w:val="single" w:color="auto" w:sz="4" w:space="0"/>
              <w:right w:val="single" w:color="auto" w:sz="4" w:space="0"/>
              <w:tl2br w:val="nil"/>
              <w:tr2bl w:val="nil"/>
            </w:tcBorders>
            <w:vAlign w:val="center"/>
          </w:tcPr>
          <w:p w14:paraId="106C8E74">
            <w:pPr>
              <w:kinsoku w:val="0"/>
              <w:overflowPunct w:val="0"/>
              <w:autoSpaceDE w:val="0"/>
              <w:autoSpaceDN w:val="0"/>
              <w:adjustRightInd w:val="0"/>
              <w:snapToGrid w:val="0"/>
              <w:jc w:val="center"/>
              <w:rPr>
                <w:rFonts w:ascii="宋体" w:hAnsi="宋体" w:eastAsia="宋体"/>
                <w:sz w:val="18"/>
                <w:szCs w:val="24"/>
              </w:rPr>
            </w:pPr>
          </w:p>
        </w:tc>
      </w:tr>
      <w:tr w14:paraId="6E3D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4410"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3EF47E59">
            <w:pPr>
              <w:keepNext w:val="0"/>
              <w:keepLines w:val="0"/>
              <w:pageBreakBefore w:val="0"/>
              <w:wordWrap/>
              <w:topLinePunct w:val="0"/>
              <w:bidi w:val="0"/>
              <w:adjustRightInd w:val="0"/>
              <w:snapToGrid w:val="0"/>
              <w:ind w:left="0" w:leftChars="0"/>
              <w:jc w:val="center"/>
              <w:textAlignment w:val="auto"/>
              <w:rPr>
                <w:rFonts w:ascii="宋体" w:hAnsi="宋体" w:eastAsia="宋体"/>
                <w:b/>
                <w:sz w:val="18"/>
                <w:szCs w:val="24"/>
              </w:rPr>
            </w:pPr>
            <w:r>
              <w:rPr>
                <w:rFonts w:hint="eastAsia" w:ascii="宋体" w:hAnsi="宋体" w:eastAsia="宋体"/>
                <w:b/>
                <w:snapToGrid w:val="0"/>
                <w:sz w:val="21"/>
                <w:szCs w:val="24"/>
              </w:rPr>
              <w:t>专业拓展</w:t>
            </w:r>
            <w:r>
              <w:rPr>
                <w:rFonts w:hint="eastAsia" w:ascii="宋体" w:hAnsi="宋体" w:eastAsia="宋体"/>
                <w:b/>
                <w:snapToGrid w:val="0"/>
                <w:sz w:val="21"/>
                <w:szCs w:val="24"/>
                <w:lang w:val="en-US" w:eastAsia="zh-CN"/>
              </w:rPr>
              <w:t>课程合计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641E370E">
            <w:pPr>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33</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1AD25E82">
            <w:pPr>
              <w:jc w:val="center"/>
              <w:rPr>
                <w:rFonts w:hint="default" w:ascii="宋体" w:hAnsi="宋体" w:eastAsia="宋体"/>
                <w:b/>
                <w:snapToGrid w:val="0"/>
                <w:sz w:val="18"/>
                <w:szCs w:val="24"/>
                <w:lang w:val="en-US" w:eastAsia="zh-CN"/>
              </w:rPr>
            </w:pPr>
            <w:r>
              <w:rPr>
                <w:rFonts w:hint="eastAsia" w:ascii="宋体" w:hAnsi="宋体" w:eastAsia="宋体"/>
                <w:b/>
                <w:snapToGrid w:val="0"/>
                <w:sz w:val="18"/>
                <w:szCs w:val="24"/>
                <w:lang w:val="en-US" w:eastAsia="zh-CN"/>
              </w:rPr>
              <w:t>528</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253D02FD">
            <w:pPr>
              <w:widowControl/>
              <w:adjustRightInd w:val="0"/>
              <w:snapToGrid w:val="0"/>
              <w:jc w:val="center"/>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color w:val="000000" w:themeColor="text1"/>
                <w:kern w:val="2"/>
                <w:sz w:val="18"/>
                <w:szCs w:val="18"/>
                <w:lang w:val="en-US" w:eastAsia="zh-CN" w:bidi="ar-SA"/>
                <w14:textFill>
                  <w14:solidFill>
                    <w14:schemeClr w14:val="tx1"/>
                  </w14:solidFill>
                </w14:textFill>
              </w:rPr>
              <w:t>248</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4CCB77AE">
            <w:pPr>
              <w:kinsoku w:val="0"/>
              <w:overflowPunct w:val="0"/>
              <w:autoSpaceDE w:val="0"/>
              <w:autoSpaceDN w:val="0"/>
              <w:adjustRightInd w:val="0"/>
              <w:snapToGrid w:val="0"/>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8BADD6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6D5759A6">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14E10076">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96</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431B33B3">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64</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37831D3">
            <w:pPr>
              <w:kinsoku w:val="0"/>
              <w:overflowPunct w:val="0"/>
              <w:autoSpaceDE w:val="0"/>
              <w:autoSpaceDN w:val="0"/>
              <w:adjustRightInd w:val="0"/>
              <w:snapToGrid w:val="0"/>
              <w:jc w:val="cente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4D164FB5">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176</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0F685D48">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176</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8099027">
            <w:pPr>
              <w:kinsoku w:val="0"/>
              <w:overflowPunct w:val="0"/>
              <w:autoSpaceDE w:val="0"/>
              <w:autoSpaceDN w:val="0"/>
              <w:adjustRightInd w:val="0"/>
              <w:snapToGrid w:val="0"/>
              <w:jc w:val="cente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6DA90D4F">
            <w:pPr>
              <w:kinsoku w:val="0"/>
              <w:overflowPunct w:val="0"/>
              <w:autoSpaceDE w:val="0"/>
              <w:autoSpaceDN w:val="0"/>
              <w:adjustRightInd w:val="0"/>
              <w:snapToGrid w:val="0"/>
              <w:jc w:val="center"/>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16</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A6FEAD3">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3FC99AC">
            <w:pPr>
              <w:kinsoku w:val="0"/>
              <w:overflowPunct w:val="0"/>
              <w:autoSpaceDE w:val="0"/>
              <w:autoSpaceDN w:val="0"/>
              <w:adjustRightInd w:val="0"/>
              <w:snapToGrid w:val="0"/>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E0411E8">
            <w:pPr>
              <w:jc w:val="cente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r>
      <w:tr w14:paraId="386A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8" w:type="dxa"/>
            <w:vMerge w:val="restart"/>
            <w:tcBorders>
              <w:top w:val="single" w:color="auto" w:sz="4" w:space="0"/>
              <w:left w:val="single" w:color="auto" w:sz="4" w:space="0"/>
              <w:right w:val="single" w:color="auto" w:sz="4" w:space="0"/>
              <w:tl2br w:val="nil"/>
              <w:tr2bl w:val="nil"/>
            </w:tcBorders>
            <w:vAlign w:val="center"/>
          </w:tcPr>
          <w:p w14:paraId="69B42259">
            <w:pPr>
              <w:pStyle w:val="9"/>
              <w:jc w:val="center"/>
              <w:rPr>
                <w:rFonts w:hint="default" w:ascii="仿宋_GB2312" w:hAnsi="Times New Roman" w:eastAsia="仿宋_GB2312"/>
                <w:b/>
                <w:sz w:val="21"/>
                <w:szCs w:val="24"/>
                <w:lang w:val="en-US" w:eastAsia="zh-CN"/>
              </w:rPr>
            </w:pPr>
            <w:r>
              <w:rPr>
                <w:rFonts w:hint="eastAsia" w:ascii="仿宋_GB2312" w:hAnsi="Times New Roman"/>
                <w:b/>
                <w:sz w:val="21"/>
                <w:szCs w:val="24"/>
                <w:lang w:val="en-US" w:eastAsia="zh-CN"/>
              </w:rPr>
              <w:t>实践课程</w:t>
            </w:r>
          </w:p>
        </w:tc>
        <w:tc>
          <w:tcPr>
            <w:tcW w:w="560" w:type="dxa"/>
            <w:vMerge w:val="restart"/>
            <w:tcBorders>
              <w:top w:val="single" w:color="auto" w:sz="4" w:space="0"/>
              <w:left w:val="single" w:color="auto" w:sz="4" w:space="0"/>
              <w:right w:val="single" w:color="auto" w:sz="4" w:space="0"/>
              <w:tl2br w:val="nil"/>
              <w:tr2bl w:val="nil"/>
            </w:tcBorders>
            <w:vAlign w:val="center"/>
          </w:tcPr>
          <w:p w14:paraId="4B2F32E8">
            <w:pPr>
              <w:pStyle w:val="9"/>
              <w:jc w:val="center"/>
              <w:rPr>
                <w:rFonts w:hint="eastAsia" w:ascii="仿宋_GB2312" w:hAnsi="Times New Roman" w:eastAsia="仿宋_GB2312"/>
                <w:b/>
                <w:sz w:val="21"/>
                <w:szCs w:val="24"/>
                <w:lang w:eastAsia="zh-CN"/>
              </w:rPr>
            </w:pPr>
            <w:r>
              <w:rPr>
                <w:rFonts w:hint="eastAsia" w:ascii="仿宋_GB2312" w:hAnsi="Times New Roman"/>
                <w:b/>
                <w:sz w:val="21"/>
                <w:szCs w:val="24"/>
                <w:lang w:val="en-US" w:eastAsia="zh-CN"/>
              </w:rPr>
              <w:t>必修</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00BB922">
            <w:pPr>
              <w:spacing w:line="240" w:lineRule="auto"/>
              <w:jc w:val="center"/>
              <w:rPr>
                <w:rFonts w:hint="default" w:ascii="宋体" w:hAnsi="宋体" w:eastAsia="宋体"/>
                <w:sz w:val="18"/>
                <w:szCs w:val="24"/>
                <w:lang w:val="en-US" w:eastAsia="zh-CN"/>
              </w:rPr>
            </w:pPr>
            <w:r>
              <w:rPr>
                <w:rFonts w:hint="eastAsia" w:ascii="宋体" w:hAnsi="宋体" w:eastAsia="宋体"/>
                <w:sz w:val="18"/>
                <w:szCs w:val="24"/>
                <w:lang w:val="en-US" w:eastAsia="zh-CN"/>
              </w:rPr>
              <w:t>231055131001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66A554">
            <w:pPr>
              <w:spacing w:line="240" w:lineRule="auto"/>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b w:val="0"/>
                <w:bCs w:val="0"/>
                <w:color w:val="000000" w:themeColor="text1"/>
                <w:sz w:val="18"/>
                <w:szCs w:val="24"/>
                <w:lang w:val="en-US" w:eastAsia="zh-CN"/>
                <w14:textFill>
                  <w14:solidFill>
                    <w14:schemeClr w14:val="tx1"/>
                  </w14:solidFill>
                </w14:textFill>
              </w:rPr>
              <w:t>专业认知实习</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16796F4">
            <w:pPr>
              <w:spacing w:line="240" w:lineRule="auto"/>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80C38BF">
            <w:pPr>
              <w:spacing w:line="240" w:lineRule="auto"/>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30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C52D8B">
            <w:pPr>
              <w:spacing w:line="240" w:lineRule="auto"/>
              <w:jc w:val="cente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30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8BB72D">
            <w:pPr>
              <w:spacing w:line="240" w:lineRule="auto"/>
              <w:jc w:val="center"/>
              <w:rPr>
                <w:rFonts w:hint="default"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b w:val="0"/>
                <w:bCs w:val="0"/>
                <w:color w:val="000000" w:themeColor="text1"/>
                <w:sz w:val="18"/>
                <w:szCs w:val="24"/>
                <w:lang w:val="en-US" w:eastAsia="zh-CN"/>
                <w14:textFill>
                  <w14:solidFill>
                    <w14:schemeClr w14:val="tx1"/>
                  </w14:solidFill>
                </w14:textFill>
              </w:rPr>
              <w:t>1W</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8CC0F09">
            <w:pPr>
              <w:widowControl/>
              <w:spacing w:line="240" w:lineRule="auto"/>
              <w:jc w:val="center"/>
              <w:textAlignment w:val="bottom"/>
              <w:rPr>
                <w:rFonts w:ascii="宋体" w:hAnsi="宋体" w:eastAsia="宋体" w:cs="宋体"/>
                <w:color w:val="auto"/>
                <w:kern w:val="0"/>
                <w:sz w:val="18"/>
                <w:szCs w:val="18"/>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255D87">
            <w:pPr>
              <w:spacing w:line="240" w:lineRule="auto"/>
              <w:jc w:val="center"/>
              <w:rPr>
                <w:rFonts w:hint="eastAsia" w:ascii="宋体" w:hAnsi="宋体" w:eastAsia="宋体" w:cs="宋体"/>
                <w:color w:val="auto"/>
                <w:kern w:val="0"/>
                <w:sz w:val="18"/>
                <w:szCs w:val="18"/>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392FCE">
            <w:pPr>
              <w:spacing w:line="240" w:lineRule="auto"/>
              <w:jc w:val="center"/>
              <w:rPr>
                <w:rFonts w:hint="default" w:ascii="宋体" w:hAnsi="宋体" w:eastAsia="宋体" w:cs="宋体"/>
                <w:color w:val="auto"/>
                <w:kern w:val="0"/>
                <w:sz w:val="18"/>
                <w:szCs w:val="18"/>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2D5EE4">
            <w:pPr>
              <w:spacing w:line="240" w:lineRule="auto"/>
              <w:jc w:val="center"/>
              <w:rPr>
                <w:rFonts w:hint="default" w:ascii="宋体" w:hAnsi="宋体" w:eastAsia="宋体" w:cs="宋体"/>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348F608">
            <w:pPr>
              <w:spacing w:line="240" w:lineRule="auto"/>
              <w:jc w:val="center"/>
              <w:rPr>
                <w:rFonts w:ascii="宋体" w:hAnsi="宋体" w:eastAsia="宋体" w:cs="宋体"/>
                <w:color w:val="auto"/>
                <w:kern w:val="0"/>
                <w:sz w:val="18"/>
                <w:szCs w:val="18"/>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86D5BA">
            <w:pPr>
              <w:spacing w:line="240" w:lineRule="auto"/>
              <w:jc w:val="center"/>
              <w:rPr>
                <w:rFonts w:hint="eastAsia" w:ascii="宋体" w:hAnsi="宋体" w:eastAsia="宋体" w:cs="宋体"/>
                <w:color w:val="auto"/>
                <w:kern w:val="0"/>
                <w:sz w:val="18"/>
                <w:szCs w:val="18"/>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7767ED">
            <w:pPr>
              <w:spacing w:line="240" w:lineRule="auto"/>
              <w:jc w:val="center"/>
              <w:rPr>
                <w:rFonts w:hint="eastAsia" w:ascii="宋体" w:hAnsi="宋体" w:eastAsia="宋体" w:cs="宋体"/>
                <w:snapToGrid w:val="0"/>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6E9CE15">
            <w:pPr>
              <w:spacing w:line="240" w:lineRule="auto"/>
              <w:jc w:val="center"/>
              <w:rPr>
                <w:rFonts w:ascii="宋体" w:hAnsi="宋体" w:eastAsia="宋体" w:cs="宋体"/>
                <w:snapToGrid w:val="0"/>
                <w:color w:val="auto"/>
                <w:kern w:val="0"/>
                <w:sz w:val="18"/>
                <w:szCs w:val="18"/>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97F0C58">
            <w:pPr>
              <w:spacing w:line="240" w:lineRule="auto"/>
              <w:jc w:val="center"/>
              <w:rPr>
                <w:rFonts w:hint="eastAsia" w:ascii="宋体" w:hAnsi="宋体" w:eastAsia="宋体" w:cs="宋体"/>
                <w:b/>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F2FF77F">
            <w:pPr>
              <w:spacing w:line="240" w:lineRule="auto"/>
              <w:jc w:val="center"/>
              <w:rPr>
                <w:rFonts w:ascii="宋体" w:hAnsi="宋体" w:eastAsia="宋体" w:cs="宋体"/>
                <w:b/>
                <w:color w:val="auto"/>
                <w:kern w:val="0"/>
                <w:sz w:val="18"/>
                <w:szCs w:val="18"/>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40FCAA6">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FB51636">
            <w:pPr>
              <w:jc w:val="center"/>
              <w:rPr>
                <w:rFonts w:ascii="宋体" w:hAnsi="宋体" w:eastAsia="宋体"/>
                <w:b/>
                <w:bCs/>
                <w:color w:val="FF0000"/>
                <w:sz w:val="18"/>
                <w:szCs w:val="24"/>
              </w:rPr>
            </w:pPr>
          </w:p>
        </w:tc>
      </w:tr>
      <w:tr w14:paraId="73CF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1747AEAC">
            <w:pPr>
              <w:pStyle w:val="9"/>
              <w:jc w:val="center"/>
              <w:rPr>
                <w:rFonts w:hint="eastAsia" w:ascii="仿宋_GB2312" w:hAnsi="Times New Roman"/>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5C661CCE">
            <w:pPr>
              <w:pStyle w:val="9"/>
              <w:jc w:val="center"/>
              <w:rPr>
                <w:rFonts w:hint="eastAsia" w:ascii="仿宋_GB2312" w:hAnsi="Times New Roman"/>
                <w:b/>
                <w:sz w:val="21"/>
                <w:szCs w:val="24"/>
                <w:lang w:val="en-US"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1E199BD">
            <w:pPr>
              <w:spacing w:line="240" w:lineRule="auto"/>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231055131002</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E5DA96">
            <w:pPr>
              <w:keepNext w:val="0"/>
              <w:keepLines w:val="0"/>
              <w:pageBreakBefore w:val="0"/>
              <w:widowControl/>
              <w:wordWrap/>
              <w:topLinePunct w:val="0"/>
              <w:bidi w:val="0"/>
              <w:adjustRightInd w:val="0"/>
              <w:snapToGrid w:val="0"/>
              <w:spacing w:beforeLines="0" w:afterLines="0" w:line="240" w:lineRule="auto"/>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基础工艺实训</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C3DFD81">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2C5F4EF">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FF2BA45">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591079D">
            <w:pPr>
              <w:spacing w:line="240" w:lineRule="auto"/>
              <w:jc w:val="center"/>
              <w:rPr>
                <w:rFonts w:hint="eastAsia" w:ascii="宋体" w:hAnsi="宋体" w:eastAsia="宋体"/>
                <w:b w:val="0"/>
                <w:bCs w:val="0"/>
                <w:color w:val="000000" w:themeColor="text1"/>
                <w:sz w:val="18"/>
                <w:szCs w:val="24"/>
                <w:lang w:val="en-US" w:eastAsia="zh-CN"/>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3CFE835">
            <w:pPr>
              <w:widowControl/>
              <w:spacing w:line="240" w:lineRule="auto"/>
              <w:jc w:val="center"/>
              <w:textAlignment w:val="bottom"/>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2W</w:t>
            </w: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4D6A778">
            <w:pPr>
              <w:spacing w:line="240" w:lineRule="auto"/>
              <w:jc w:val="center"/>
              <w:rPr>
                <w:rFonts w:hint="eastAsia" w:ascii="宋体" w:hAnsi="宋体" w:eastAsia="宋体" w:cs="宋体"/>
                <w:color w:val="auto"/>
                <w:kern w:val="0"/>
                <w:sz w:val="18"/>
                <w:szCs w:val="18"/>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AA111B9">
            <w:pPr>
              <w:spacing w:line="240" w:lineRule="auto"/>
              <w:jc w:val="center"/>
              <w:rPr>
                <w:rFonts w:hint="default" w:ascii="宋体" w:hAnsi="宋体" w:eastAsia="宋体" w:cs="宋体"/>
                <w:color w:val="auto"/>
                <w:kern w:val="0"/>
                <w:sz w:val="18"/>
                <w:szCs w:val="18"/>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885920A">
            <w:pPr>
              <w:spacing w:line="240" w:lineRule="auto"/>
              <w:jc w:val="center"/>
              <w:rPr>
                <w:rFonts w:hint="default" w:ascii="宋体" w:hAnsi="宋体" w:eastAsia="宋体" w:cs="宋体"/>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56A4E77">
            <w:pPr>
              <w:spacing w:line="240" w:lineRule="auto"/>
              <w:jc w:val="center"/>
              <w:rPr>
                <w:rFonts w:ascii="宋体" w:hAnsi="宋体" w:eastAsia="宋体" w:cs="宋体"/>
                <w:color w:val="auto"/>
                <w:kern w:val="0"/>
                <w:sz w:val="18"/>
                <w:szCs w:val="18"/>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0388AE2">
            <w:pPr>
              <w:spacing w:line="240" w:lineRule="auto"/>
              <w:jc w:val="center"/>
              <w:rPr>
                <w:rFonts w:hint="eastAsia" w:ascii="宋体" w:hAnsi="宋体" w:eastAsia="宋体" w:cs="宋体"/>
                <w:color w:val="auto"/>
                <w:kern w:val="0"/>
                <w:sz w:val="18"/>
                <w:szCs w:val="18"/>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5ECE52">
            <w:pPr>
              <w:spacing w:line="240" w:lineRule="auto"/>
              <w:jc w:val="center"/>
              <w:rPr>
                <w:rFonts w:hint="eastAsia" w:ascii="宋体" w:hAnsi="宋体" w:eastAsia="宋体" w:cs="宋体"/>
                <w:snapToGrid w:val="0"/>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D1FE80A">
            <w:pPr>
              <w:spacing w:line="240" w:lineRule="auto"/>
              <w:jc w:val="center"/>
              <w:rPr>
                <w:rFonts w:ascii="宋体" w:hAnsi="宋体" w:eastAsia="宋体" w:cs="宋体"/>
                <w:snapToGrid w:val="0"/>
                <w:color w:val="auto"/>
                <w:kern w:val="0"/>
                <w:sz w:val="18"/>
                <w:szCs w:val="18"/>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7125C8">
            <w:pPr>
              <w:spacing w:line="240" w:lineRule="auto"/>
              <w:jc w:val="center"/>
              <w:rPr>
                <w:rFonts w:hint="eastAsia" w:ascii="宋体" w:hAnsi="宋体" w:eastAsia="宋体" w:cs="宋体"/>
                <w:b/>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F795F00">
            <w:pPr>
              <w:spacing w:line="240" w:lineRule="auto"/>
              <w:jc w:val="center"/>
              <w:rPr>
                <w:rFonts w:ascii="宋体" w:hAnsi="宋体" w:eastAsia="宋体" w:cs="宋体"/>
                <w:b/>
                <w:color w:val="auto"/>
                <w:kern w:val="0"/>
                <w:sz w:val="18"/>
                <w:szCs w:val="18"/>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D8626B0">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C5FA677">
            <w:pPr>
              <w:jc w:val="center"/>
              <w:rPr>
                <w:rFonts w:ascii="宋体" w:hAnsi="宋体" w:eastAsia="宋体"/>
                <w:b/>
                <w:bCs/>
                <w:color w:val="FF0000"/>
                <w:sz w:val="18"/>
                <w:szCs w:val="24"/>
              </w:rPr>
            </w:pPr>
          </w:p>
        </w:tc>
      </w:tr>
      <w:tr w14:paraId="07A8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40154176">
            <w:pPr>
              <w:pStyle w:val="9"/>
              <w:jc w:val="center"/>
              <w:rPr>
                <w:rFonts w:hint="default" w:ascii="仿宋_GB2312" w:hAnsi="Times New Roman" w:eastAsia="仿宋_GB2312"/>
                <w:b/>
                <w:sz w:val="21"/>
                <w:szCs w:val="24"/>
                <w:lang w:val="en-US" w:eastAsia="zh-CN"/>
              </w:rPr>
            </w:pPr>
          </w:p>
        </w:tc>
        <w:tc>
          <w:tcPr>
            <w:tcW w:w="560" w:type="dxa"/>
            <w:vMerge w:val="continue"/>
            <w:tcBorders>
              <w:left w:val="single" w:color="auto" w:sz="4" w:space="0"/>
              <w:right w:val="single" w:color="auto" w:sz="4" w:space="0"/>
              <w:tl2br w:val="nil"/>
              <w:tr2bl w:val="nil"/>
            </w:tcBorders>
            <w:vAlign w:val="center"/>
          </w:tcPr>
          <w:p w14:paraId="20882355">
            <w:pPr>
              <w:pStyle w:val="9"/>
              <w:jc w:val="center"/>
              <w:rPr>
                <w:rFonts w:hint="eastAsia" w:ascii="仿宋_GB2312" w:hAnsi="Times New Roman" w:eastAsia="仿宋_GB2312"/>
                <w:b/>
                <w:sz w:val="21"/>
                <w:szCs w:val="24"/>
                <w:lang w:eastAsia="zh-CN"/>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53E9DFCE">
            <w:pPr>
              <w:spacing w:line="240" w:lineRule="auto"/>
              <w:jc w:val="center"/>
              <w:rPr>
                <w:rFonts w:ascii="宋体" w:hAnsi="宋体" w:eastAsia="宋体"/>
                <w:sz w:val="18"/>
                <w:szCs w:val="24"/>
              </w:rPr>
            </w:pPr>
            <w:r>
              <w:rPr>
                <w:rFonts w:hint="eastAsia" w:ascii="宋体" w:hAnsi="宋体" w:eastAsia="宋体"/>
                <w:sz w:val="18"/>
                <w:szCs w:val="24"/>
                <w:lang w:val="en-US" w:eastAsia="zh-CN"/>
              </w:rPr>
              <w:t>231089931001</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F21845E">
            <w:pPr>
              <w:widowControl/>
              <w:spacing w:line="240" w:lineRule="auto"/>
              <w:jc w:val="center"/>
              <w:textAlignment w:val="bottom"/>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社会实践</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67D8F52">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075E7128">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BB57DC3">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70B8311">
            <w:pPr>
              <w:spacing w:line="240" w:lineRule="auto"/>
              <w:jc w:val="center"/>
              <w:rPr>
                <w:rFonts w:ascii="宋体" w:hAnsi="宋体" w:eastAsia="宋体" w:cs="宋体"/>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4BD09B">
            <w:pPr>
              <w:widowControl/>
              <w:spacing w:line="240" w:lineRule="auto"/>
              <w:jc w:val="center"/>
              <w:textAlignment w:val="bottom"/>
              <w:rPr>
                <w:rFonts w:ascii="宋体" w:hAnsi="宋体" w:eastAsia="宋体" w:cs="宋体"/>
                <w:color w:val="auto"/>
                <w:kern w:val="0"/>
                <w:sz w:val="18"/>
                <w:szCs w:val="18"/>
                <w:lang w:val="en-US" w:eastAsia="zh-CN" w:bidi="ar-SA"/>
              </w:rPr>
            </w:pPr>
          </w:p>
        </w:tc>
        <w:tc>
          <w:tcPr>
            <w:tcW w:w="5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90AFCC5">
            <w:pPr>
              <w:spacing w:line="240" w:lineRule="auto"/>
              <w:jc w:val="center"/>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2W</w:t>
            </w:r>
          </w:p>
        </w:tc>
        <w:tc>
          <w:tcPr>
            <w:tcW w:w="55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C761C6">
            <w:pPr>
              <w:spacing w:line="240" w:lineRule="auto"/>
              <w:jc w:val="center"/>
              <w:rPr>
                <w:rFonts w:hint="default" w:ascii="宋体" w:hAnsi="宋体" w:eastAsia="宋体" w:cs="宋体"/>
                <w:color w:val="auto"/>
                <w:kern w:val="0"/>
                <w:sz w:val="18"/>
                <w:szCs w:val="18"/>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1D99BE">
            <w:pPr>
              <w:spacing w:line="240" w:lineRule="auto"/>
              <w:jc w:val="center"/>
              <w:rPr>
                <w:rFonts w:hint="default" w:ascii="宋体" w:hAnsi="宋体" w:eastAsia="宋体" w:cs="宋体"/>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B251EAF">
            <w:pPr>
              <w:spacing w:line="240" w:lineRule="auto"/>
              <w:jc w:val="center"/>
              <w:rPr>
                <w:rFonts w:ascii="宋体" w:hAnsi="宋体" w:eastAsia="宋体" w:cs="宋体"/>
                <w:color w:val="auto"/>
                <w:kern w:val="0"/>
                <w:sz w:val="18"/>
                <w:szCs w:val="18"/>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74C024">
            <w:pPr>
              <w:spacing w:line="240" w:lineRule="auto"/>
              <w:jc w:val="center"/>
              <w:rPr>
                <w:rFonts w:hint="eastAsia" w:ascii="宋体" w:hAnsi="宋体" w:eastAsia="宋体" w:cs="宋体"/>
                <w:color w:val="auto"/>
                <w:kern w:val="0"/>
                <w:sz w:val="18"/>
                <w:szCs w:val="18"/>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A14E73E">
            <w:pPr>
              <w:spacing w:line="240" w:lineRule="auto"/>
              <w:jc w:val="center"/>
              <w:rPr>
                <w:rFonts w:hint="eastAsia" w:ascii="宋体" w:hAnsi="宋体" w:eastAsia="宋体" w:cs="宋体"/>
                <w:snapToGrid w:val="0"/>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5C8793C">
            <w:pPr>
              <w:spacing w:line="240" w:lineRule="auto"/>
              <w:jc w:val="center"/>
              <w:rPr>
                <w:rFonts w:ascii="宋体" w:hAnsi="宋体" w:eastAsia="宋体" w:cs="宋体"/>
                <w:snapToGrid w:val="0"/>
                <w:color w:val="auto"/>
                <w:kern w:val="0"/>
                <w:sz w:val="18"/>
                <w:szCs w:val="18"/>
                <w:lang w:val="en-US" w:eastAsia="zh-CN" w:bidi="ar-SA"/>
              </w:rPr>
            </w:pPr>
          </w:p>
        </w:tc>
        <w:tc>
          <w:tcPr>
            <w:tcW w:w="585"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EA72D08">
            <w:pPr>
              <w:spacing w:line="240" w:lineRule="auto"/>
              <w:jc w:val="center"/>
              <w:rPr>
                <w:rFonts w:hint="eastAsia" w:ascii="宋体" w:hAnsi="宋体" w:eastAsia="宋体" w:cs="宋体"/>
                <w:b/>
                <w:color w:val="auto"/>
                <w:kern w:val="0"/>
                <w:sz w:val="18"/>
                <w:szCs w:val="18"/>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8CB7052">
            <w:pPr>
              <w:spacing w:line="240" w:lineRule="auto"/>
              <w:jc w:val="center"/>
              <w:rPr>
                <w:rFonts w:ascii="宋体" w:hAnsi="宋体" w:eastAsia="宋体" w:cs="宋体"/>
                <w:b/>
                <w:color w:val="auto"/>
                <w:kern w:val="0"/>
                <w:sz w:val="18"/>
                <w:szCs w:val="18"/>
                <w:lang w:val="en-US" w:eastAsia="zh-CN" w:bidi="ar-SA"/>
              </w:rPr>
            </w:pPr>
          </w:p>
        </w:tc>
        <w:tc>
          <w:tcPr>
            <w:tcW w:w="65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744FD7D">
            <w:pPr>
              <w:spacing w:line="240"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445E15D5">
            <w:pPr>
              <w:jc w:val="center"/>
              <w:rPr>
                <w:rFonts w:ascii="宋体" w:hAnsi="宋体" w:eastAsia="宋体"/>
                <w:b/>
                <w:bCs/>
                <w:color w:val="FF0000"/>
                <w:sz w:val="18"/>
                <w:szCs w:val="24"/>
              </w:rPr>
            </w:pPr>
          </w:p>
        </w:tc>
      </w:tr>
      <w:tr w14:paraId="48C1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764E82E1">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06DBF249">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3641C0E0">
            <w:pPr>
              <w:spacing w:line="240" w:lineRule="auto"/>
              <w:jc w:val="center"/>
              <w:rPr>
                <w:rFonts w:ascii="宋体" w:hAnsi="宋体" w:eastAsia="宋体"/>
                <w:sz w:val="18"/>
                <w:szCs w:val="24"/>
              </w:rPr>
            </w:pPr>
            <w:r>
              <w:rPr>
                <w:rFonts w:hint="eastAsia" w:ascii="宋体" w:hAnsi="宋体" w:eastAsia="宋体"/>
                <w:sz w:val="18"/>
                <w:szCs w:val="24"/>
                <w:lang w:val="en-US" w:eastAsia="zh-CN"/>
              </w:rPr>
              <w:t>231055131003</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5D0FD22">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特种工艺实训（Ⅰ）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5891C3">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82328E">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1EEE5B4">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56C5E5B4">
            <w:pPr>
              <w:spacing w:line="240" w:lineRule="auto"/>
              <w:jc w:val="center"/>
              <w:rPr>
                <w:rFonts w:hint="default" w:ascii="宋体" w:hAnsi="宋体" w:eastAsia="宋体"/>
                <w:b w:val="0"/>
                <w:bCs w:val="0"/>
                <w:color w:val="000000" w:themeColor="text1"/>
                <w:sz w:val="18"/>
                <w:szCs w:val="24"/>
                <w:lang w:val="en-US" w:eastAsia="zh-CN"/>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6FCBA95">
            <w:pPr>
              <w:spacing w:line="240" w:lineRule="auto"/>
              <w:jc w:val="center"/>
              <w:rPr>
                <w:rFonts w:ascii="宋体" w:hAnsi="宋体" w:eastAsia="宋体"/>
                <w:b w:val="0"/>
                <w:bCs w:val="0"/>
                <w:color w:val="000000" w:themeColor="text1"/>
                <w:sz w:val="18"/>
                <w:szCs w:val="24"/>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2FFE456E">
            <w:pPr>
              <w:spacing w:line="240" w:lineRule="auto"/>
              <w:jc w:val="center"/>
              <w:rPr>
                <w:rFonts w:ascii="宋体" w:hAnsi="宋体" w:eastAsia="宋体"/>
                <w:b w:val="0"/>
                <w:bCs w:val="0"/>
                <w:color w:val="000000" w:themeColor="text1"/>
                <w:sz w:val="18"/>
                <w:szCs w:val="24"/>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1BE5CCF5">
            <w:pPr>
              <w:spacing w:line="240" w:lineRule="auto"/>
              <w:jc w:val="center"/>
              <w:rPr>
                <w:rFonts w:hint="default" w:ascii="宋体" w:hAnsi="宋体" w:eastAsia="宋体" w:cs="Times New Roman"/>
                <w:b w:val="0"/>
                <w:bCs w:val="0"/>
                <w:color w:val="000000" w:themeColor="text1"/>
                <w:kern w:val="2"/>
                <w:sz w:val="18"/>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18"/>
                <w:szCs w:val="24"/>
                <w:lang w:val="en-US" w:eastAsia="zh-CN" w:bidi="ar-SA"/>
                <w14:textFill>
                  <w14:solidFill>
                    <w14:schemeClr w14:val="tx1"/>
                  </w14:solidFill>
                </w14:textFill>
              </w:rPr>
              <w:t>2W</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0B0D3CFB">
            <w:pPr>
              <w:spacing w:line="240" w:lineRule="auto"/>
              <w:jc w:val="center"/>
              <w:rPr>
                <w:rFonts w:hint="default" w:ascii="宋体" w:hAnsi="宋体" w:eastAsia="宋体"/>
                <w:b w:val="0"/>
                <w:bCs w:val="0"/>
                <w:color w:val="000000" w:themeColor="text1"/>
                <w:sz w:val="18"/>
                <w:szCs w:val="24"/>
                <w:lang w:val="en-US" w:eastAsia="zh-CN"/>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F77A3D7">
            <w:pPr>
              <w:spacing w:line="240" w:lineRule="auto"/>
              <w:jc w:val="center"/>
              <w:rPr>
                <w:rFonts w:ascii="宋体" w:hAnsi="宋体" w:eastAsia="宋体"/>
                <w:b w:val="0"/>
                <w:bCs w:val="0"/>
                <w:color w:val="000000" w:themeColor="text1"/>
                <w:sz w:val="18"/>
                <w:szCs w:val="24"/>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D17A84B">
            <w:pPr>
              <w:spacing w:line="240" w:lineRule="auto"/>
              <w:jc w:val="center"/>
              <w:rPr>
                <w:rFonts w:ascii="宋体" w:hAnsi="宋体" w:eastAsia="宋体"/>
                <w:b w:val="0"/>
                <w:bCs w:val="0"/>
                <w:color w:val="000000" w:themeColor="text1"/>
                <w:sz w:val="18"/>
                <w:szCs w:val="24"/>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D7743F8">
            <w:pPr>
              <w:spacing w:line="240" w:lineRule="auto"/>
              <w:jc w:val="center"/>
              <w:rPr>
                <w:rFonts w:ascii="宋体" w:hAnsi="宋体" w:eastAsia="宋体"/>
                <w:b/>
                <w:bCs/>
                <w:color w:val="FF0000"/>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31DE5BE">
            <w:pPr>
              <w:spacing w:line="240" w:lineRule="auto"/>
              <w:jc w:val="center"/>
              <w:rPr>
                <w:rFonts w:ascii="宋体" w:hAnsi="宋体" w:eastAsia="宋体"/>
                <w:b/>
                <w:bCs/>
                <w:color w:val="FF0000"/>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406728A2">
            <w:pPr>
              <w:spacing w:line="240" w:lineRule="auto"/>
              <w:jc w:val="center"/>
              <w:rPr>
                <w:rFonts w:ascii="宋体" w:hAnsi="宋体" w:eastAsia="宋体"/>
                <w:b/>
                <w:bCs/>
                <w:color w:val="FF0000"/>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0768076">
            <w:pPr>
              <w:spacing w:line="240" w:lineRule="auto"/>
              <w:jc w:val="center"/>
              <w:rPr>
                <w:rFonts w:ascii="宋体" w:hAnsi="宋体" w:eastAsia="宋体"/>
                <w:b/>
                <w:bCs/>
                <w:color w:val="FF0000"/>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58B027F1">
            <w:pPr>
              <w:spacing w:line="240" w:lineRule="auto"/>
              <w:jc w:val="center"/>
              <w:rPr>
                <w:rFonts w:ascii="宋体" w:hAnsi="宋体" w:eastAsia="宋体"/>
                <w:b/>
                <w:bCs/>
                <w:color w:val="FF0000"/>
                <w:sz w:val="18"/>
                <w:szCs w:val="24"/>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61BBA7D">
            <w:pPr>
              <w:jc w:val="center"/>
              <w:rPr>
                <w:rFonts w:ascii="宋体" w:hAnsi="宋体" w:eastAsia="宋体"/>
                <w:b/>
                <w:bCs/>
                <w:color w:val="FF0000"/>
                <w:sz w:val="18"/>
                <w:szCs w:val="24"/>
              </w:rPr>
            </w:pPr>
          </w:p>
        </w:tc>
      </w:tr>
      <w:tr w14:paraId="0B9F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1F250F4E">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05BC9111">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7CF8AEC">
            <w:pPr>
              <w:spacing w:line="240" w:lineRule="auto"/>
              <w:jc w:val="center"/>
              <w:rPr>
                <w:rFonts w:ascii="宋体" w:hAnsi="宋体" w:eastAsia="宋体"/>
                <w:sz w:val="18"/>
                <w:szCs w:val="24"/>
              </w:rPr>
            </w:pPr>
            <w:r>
              <w:rPr>
                <w:rFonts w:hint="eastAsia" w:ascii="宋体" w:hAnsi="宋体" w:eastAsia="宋体"/>
                <w:sz w:val="18"/>
                <w:szCs w:val="24"/>
                <w:lang w:val="en-US" w:eastAsia="zh-CN"/>
              </w:rPr>
              <w:t>231055131004</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DBBE739">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特种工艺实训（Ⅱ）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6A57C68">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8BF52AE">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4661ED4">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6D863804">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E0FB377">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1942D955">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4512BC6E">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76B2A9E4">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0CBFDBA">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5A71B06A">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5350FAEB">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E8A29D8">
            <w:pPr>
              <w:spacing w:line="240" w:lineRule="auto"/>
              <w:jc w:val="center"/>
              <w:rPr>
                <w:rFonts w:ascii="宋体" w:hAnsi="宋体" w:eastAsia="宋体"/>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5EDAD5F5">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496DFB8">
            <w:pPr>
              <w:spacing w:line="240" w:lineRule="auto"/>
              <w:jc w:val="center"/>
              <w:rPr>
                <w:rFonts w:ascii="宋体" w:hAnsi="宋体" w:eastAsia="宋体"/>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D045201">
            <w:pPr>
              <w:spacing w:line="240" w:lineRule="auto"/>
              <w:jc w:val="center"/>
              <w:rPr>
                <w:rFonts w:ascii="宋体" w:hAnsi="宋体" w:eastAsia="宋体"/>
                <w:sz w:val="18"/>
                <w:szCs w:val="24"/>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F0B6B62">
            <w:pPr>
              <w:jc w:val="center"/>
              <w:rPr>
                <w:rFonts w:ascii="宋体" w:hAnsi="宋体" w:eastAsia="宋体"/>
                <w:sz w:val="18"/>
                <w:szCs w:val="24"/>
              </w:rPr>
            </w:pPr>
          </w:p>
        </w:tc>
      </w:tr>
      <w:tr w14:paraId="6789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58CF8CEB">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0E0E42DC">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A27661B">
            <w:pPr>
              <w:spacing w:line="240" w:lineRule="auto"/>
              <w:jc w:val="center"/>
              <w:rPr>
                <w:rFonts w:ascii="宋体" w:hAnsi="宋体" w:eastAsia="宋体"/>
                <w:sz w:val="18"/>
                <w:szCs w:val="24"/>
              </w:rPr>
            </w:pPr>
            <w:r>
              <w:rPr>
                <w:rFonts w:hint="eastAsia" w:ascii="宋体" w:hAnsi="宋体" w:eastAsia="宋体"/>
                <w:sz w:val="18"/>
                <w:szCs w:val="24"/>
                <w:lang w:val="en-US" w:eastAsia="zh-CN"/>
              </w:rPr>
              <w:t>231055131005</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4098CCCC">
            <w:pPr>
              <w:keepNext w:val="0"/>
              <w:keepLines w:val="0"/>
              <w:pageBreakBefore w:val="0"/>
              <w:widowControl/>
              <w:wordWrap/>
              <w:topLinePunct w:val="0"/>
              <w:bidi w:val="0"/>
              <w:adjustRightInd w:val="0"/>
              <w:snapToGrid w:val="0"/>
              <w:spacing w:beforeLines="0" w:afterLines="0" w:line="240" w:lineRule="auto"/>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Times New Roman"/>
                <w:kern w:val="2"/>
                <w:sz w:val="18"/>
                <w:szCs w:val="24"/>
                <w:lang w:val="en-US" w:eastAsia="zh-CN" w:bidi="ar-SA"/>
              </w:rPr>
              <w:t>田野调查</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3FAC7F2">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6B4FAD08">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BDB45E">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75177A28">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52B4492">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0915749E">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319E3FA9">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1E6F8E01">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9EFFAB1">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1W</w:t>
            </w: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01ED2515">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01BEDAE8">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ABB8470">
            <w:pPr>
              <w:spacing w:line="240" w:lineRule="auto"/>
              <w:jc w:val="center"/>
              <w:rPr>
                <w:rFonts w:ascii="宋体" w:hAnsi="宋体" w:eastAsia="宋体"/>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CEC4F73">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07EEA0B">
            <w:pPr>
              <w:spacing w:line="240" w:lineRule="auto"/>
              <w:jc w:val="center"/>
              <w:rPr>
                <w:rFonts w:ascii="宋体" w:hAnsi="宋体" w:eastAsia="宋体"/>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1F2D983">
            <w:pPr>
              <w:spacing w:line="240" w:lineRule="auto"/>
              <w:jc w:val="center"/>
              <w:rPr>
                <w:rFonts w:ascii="宋体" w:hAnsi="宋体" w:eastAsia="宋体"/>
                <w:sz w:val="18"/>
                <w:szCs w:val="24"/>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24C8E741">
            <w:pPr>
              <w:jc w:val="center"/>
              <w:rPr>
                <w:rFonts w:ascii="宋体" w:hAnsi="宋体" w:eastAsia="宋体"/>
                <w:sz w:val="18"/>
                <w:szCs w:val="24"/>
              </w:rPr>
            </w:pPr>
          </w:p>
        </w:tc>
      </w:tr>
      <w:tr w14:paraId="262C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501061DB">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37FBFB2">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B1641B4">
            <w:pPr>
              <w:spacing w:line="240" w:lineRule="auto"/>
              <w:jc w:val="center"/>
              <w:rPr>
                <w:rFonts w:ascii="宋体" w:hAnsi="宋体" w:eastAsia="宋体"/>
                <w:sz w:val="18"/>
                <w:szCs w:val="24"/>
              </w:rPr>
            </w:pPr>
            <w:r>
              <w:rPr>
                <w:rFonts w:hint="eastAsia" w:ascii="宋体" w:hAnsi="宋体" w:eastAsia="宋体"/>
                <w:sz w:val="18"/>
                <w:szCs w:val="24"/>
                <w:lang w:val="en-US" w:eastAsia="zh-CN"/>
              </w:rPr>
              <w:t>231055131006</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B967C4">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非遗工坊实践（Ⅰ）</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58DFC4B">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27DAACEF">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51E2B88">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27D7509C">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5FB3043">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062911AD">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552A04F1">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4D531C1E">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9688394">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ascii="宋体" w:hAnsi="宋体" w:eastAsia="宋体"/>
                <w:sz w:val="18"/>
                <w:szCs w:val="24"/>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1215858">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sz w:val="18"/>
                <w:szCs w:val="24"/>
                <w:lang w:val="en-US" w:eastAsia="zh-CN"/>
              </w:rPr>
            </w:pPr>
            <w:r>
              <w:rPr>
                <w:rFonts w:hint="eastAsia" w:ascii="宋体" w:hAnsi="宋体" w:eastAsia="宋体"/>
                <w:sz w:val="18"/>
                <w:szCs w:val="24"/>
                <w:lang w:val="en-US" w:eastAsia="zh-CN"/>
              </w:rPr>
              <w:t>2W</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F873FFD">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9423F46">
            <w:pPr>
              <w:spacing w:line="240" w:lineRule="auto"/>
              <w:jc w:val="center"/>
              <w:rPr>
                <w:rFonts w:ascii="宋体" w:hAnsi="宋体" w:eastAsia="宋体"/>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377CCB6B">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B11CB70">
            <w:pPr>
              <w:spacing w:line="240" w:lineRule="auto"/>
              <w:jc w:val="center"/>
              <w:rPr>
                <w:rFonts w:ascii="宋体" w:hAnsi="宋体" w:eastAsia="宋体"/>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13C1A43">
            <w:pPr>
              <w:spacing w:line="240" w:lineRule="auto"/>
              <w:jc w:val="center"/>
              <w:rPr>
                <w:rFonts w:ascii="宋体" w:hAnsi="宋体" w:eastAsia="宋体"/>
                <w:sz w:val="18"/>
                <w:szCs w:val="24"/>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8899FCC">
            <w:pPr>
              <w:jc w:val="center"/>
              <w:rPr>
                <w:rFonts w:ascii="宋体" w:hAnsi="宋体" w:eastAsia="宋体"/>
                <w:sz w:val="18"/>
                <w:szCs w:val="24"/>
              </w:rPr>
            </w:pPr>
          </w:p>
        </w:tc>
      </w:tr>
      <w:tr w14:paraId="6C1F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58" w:type="dxa"/>
            <w:vMerge w:val="continue"/>
            <w:tcBorders>
              <w:left w:val="single" w:color="auto" w:sz="4" w:space="0"/>
              <w:right w:val="single" w:color="auto" w:sz="4" w:space="0"/>
              <w:tl2br w:val="nil"/>
              <w:tr2bl w:val="nil"/>
            </w:tcBorders>
            <w:vAlign w:val="center"/>
          </w:tcPr>
          <w:p w14:paraId="06D7BF5A">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2BE72BC0">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A26E317">
            <w:pPr>
              <w:spacing w:line="240" w:lineRule="auto"/>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231055131007</w:t>
            </w:r>
          </w:p>
        </w:tc>
        <w:tc>
          <w:tcPr>
            <w:tcW w:w="219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429F3A2">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非遗工坊实践（Ⅱ）</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C01205">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2</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4526261">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1033784">
            <w:pPr>
              <w:kinsoku w:val="0"/>
              <w:overflowPunct w:val="0"/>
              <w:autoSpaceDE w:val="0"/>
              <w:autoSpaceDN w:val="0"/>
              <w:adjustRightInd w:val="0"/>
              <w:snapToGrid w:val="0"/>
              <w:spacing w:line="240" w:lineRule="auto"/>
              <w:jc w:val="center"/>
              <w:rPr>
                <w:rFonts w:hint="eastAsia"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60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6EE4AC03">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138B899">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55580C73">
            <w:pPr>
              <w:spacing w:line="240" w:lineRule="auto"/>
              <w:jc w:val="center"/>
              <w:rPr>
                <w:rFonts w:ascii="宋体" w:hAnsi="宋体" w:eastAsia="宋体" w:cs="Times New Roman"/>
                <w:kern w:val="2"/>
                <w:sz w:val="18"/>
                <w:szCs w:val="24"/>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6E09E0B3">
            <w:pPr>
              <w:spacing w:line="240" w:lineRule="auto"/>
              <w:jc w:val="center"/>
              <w:rPr>
                <w:rFonts w:ascii="宋体" w:hAnsi="宋体" w:eastAsia="宋体" w:cs="Times New Roman"/>
                <w:kern w:val="2"/>
                <w:sz w:val="18"/>
                <w:szCs w:val="24"/>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2CB597D0">
            <w:pPr>
              <w:spacing w:line="240" w:lineRule="auto"/>
              <w:jc w:val="center"/>
              <w:rPr>
                <w:rFonts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0206111">
            <w:pPr>
              <w:spacing w:line="240" w:lineRule="auto"/>
              <w:jc w:val="center"/>
              <w:rPr>
                <w:rFonts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9785BCF">
            <w:pPr>
              <w:spacing w:line="240" w:lineRule="auto"/>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15A9D83">
            <w:pPr>
              <w:spacing w:line="240" w:lineRule="auto"/>
              <w:jc w:val="center"/>
              <w:rPr>
                <w:rFonts w:hint="default" w:ascii="宋体" w:hAnsi="宋体" w:eastAsia="宋体" w:cs="Times New Roman"/>
                <w:kern w:val="2"/>
                <w:sz w:val="18"/>
                <w:szCs w:val="24"/>
                <w:lang w:val="en-US" w:eastAsia="zh-CN" w:bidi="ar-SA"/>
              </w:rPr>
            </w:pPr>
            <w:r>
              <w:rPr>
                <w:rFonts w:hint="eastAsia" w:ascii="宋体" w:hAnsi="宋体" w:eastAsia="宋体" w:cs="Times New Roman"/>
                <w:kern w:val="2"/>
                <w:sz w:val="18"/>
                <w:szCs w:val="24"/>
                <w:lang w:val="en-US" w:eastAsia="zh-CN" w:bidi="ar-SA"/>
              </w:rPr>
              <w:t>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20832A5">
            <w:pPr>
              <w:spacing w:line="240" w:lineRule="auto"/>
              <w:jc w:val="center"/>
              <w:rPr>
                <w:rFonts w:ascii="宋体" w:hAnsi="宋体" w:eastAsia="宋体"/>
                <w:sz w:val="18"/>
                <w:szCs w:val="24"/>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1A28D97">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BC523B3">
            <w:pPr>
              <w:spacing w:line="240" w:lineRule="auto"/>
              <w:jc w:val="center"/>
              <w:rPr>
                <w:rFonts w:ascii="宋体" w:hAnsi="宋体" w:eastAsia="宋体"/>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0960662C">
            <w:pPr>
              <w:spacing w:line="240" w:lineRule="auto"/>
              <w:jc w:val="center"/>
              <w:rPr>
                <w:rFonts w:hint="eastAsia" w:ascii="宋体" w:hAnsi="宋体" w:eastAsia="宋体" w:cs="宋体"/>
                <w:sz w:val="18"/>
                <w:szCs w:val="18"/>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6523759">
            <w:pPr>
              <w:jc w:val="center"/>
              <w:rPr>
                <w:rFonts w:ascii="宋体" w:hAnsi="宋体" w:eastAsia="宋体"/>
                <w:sz w:val="18"/>
                <w:szCs w:val="24"/>
              </w:rPr>
            </w:pPr>
          </w:p>
        </w:tc>
      </w:tr>
      <w:tr w14:paraId="6A41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358" w:type="dxa"/>
            <w:vMerge w:val="continue"/>
            <w:tcBorders>
              <w:left w:val="single" w:color="auto" w:sz="4" w:space="0"/>
              <w:right w:val="single" w:color="auto" w:sz="4" w:space="0"/>
              <w:tl2br w:val="nil"/>
              <w:tr2bl w:val="nil"/>
            </w:tcBorders>
            <w:vAlign w:val="center"/>
          </w:tcPr>
          <w:p w14:paraId="22346AA4">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6B89391B">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27E60686">
            <w:pPr>
              <w:spacing w:line="240" w:lineRule="auto"/>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231055131008</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0FA2ABFD">
            <w:pPr>
              <w:keepNext w:val="0"/>
              <w:keepLines w:val="0"/>
              <w:pageBreakBefore w:val="0"/>
              <w:widowControl/>
              <w:wordWrap/>
              <w:topLinePunct w:val="0"/>
              <w:bidi w:val="0"/>
              <w:adjustRightInd w:val="0"/>
              <w:snapToGrid w:val="0"/>
              <w:spacing w:beforeLines="0" w:afterLines="0" w:line="240" w:lineRule="auto"/>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sz w:val="18"/>
                <w:szCs w:val="24"/>
                <w:lang w:val="en-US" w:eastAsia="zh-CN"/>
              </w:rPr>
              <w:t>毕业设计调研与采风</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73F236E">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1</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73CD30F">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C12D74D">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30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5DBAC040">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194AE8E">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6D615C8C">
            <w:pPr>
              <w:spacing w:line="240" w:lineRule="auto"/>
              <w:jc w:val="center"/>
              <w:rPr>
                <w:rFonts w:ascii="宋体" w:hAnsi="宋体" w:eastAsia="宋体" w:cs="Times New Roman"/>
                <w:kern w:val="2"/>
                <w:sz w:val="18"/>
                <w:szCs w:val="24"/>
                <w:lang w:val="en-US" w:eastAsia="zh-CN" w:bidi="ar-SA"/>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62892550">
            <w:pPr>
              <w:spacing w:line="240" w:lineRule="auto"/>
              <w:jc w:val="center"/>
              <w:rPr>
                <w:rFonts w:ascii="宋体" w:hAnsi="宋体" w:eastAsia="宋体" w:cs="Times New Roman"/>
                <w:kern w:val="2"/>
                <w:sz w:val="18"/>
                <w:szCs w:val="24"/>
                <w:lang w:val="en-US" w:eastAsia="zh-CN" w:bidi="ar-SA"/>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6A906591">
            <w:pPr>
              <w:spacing w:line="240" w:lineRule="auto"/>
              <w:jc w:val="center"/>
              <w:rPr>
                <w:rFonts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BDD1AE2">
            <w:pPr>
              <w:spacing w:line="240" w:lineRule="auto"/>
              <w:jc w:val="center"/>
              <w:rPr>
                <w:rFonts w:ascii="宋体" w:hAnsi="宋体" w:eastAsia="宋体" w:cs="Times New Roman"/>
                <w:kern w:val="2"/>
                <w:sz w:val="18"/>
                <w:szCs w:val="24"/>
                <w:lang w:val="en-US" w:eastAsia="zh-CN" w:bidi="ar-SA"/>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0F715F65">
            <w:pPr>
              <w:spacing w:line="240" w:lineRule="auto"/>
              <w:jc w:val="center"/>
              <w:rPr>
                <w:rFonts w:hint="eastAsia" w:ascii="宋体" w:hAnsi="宋体" w:eastAsia="宋体" w:cs="Times New Roman"/>
                <w:kern w:val="2"/>
                <w:sz w:val="18"/>
                <w:szCs w:val="24"/>
                <w:lang w:val="en-US" w:eastAsia="zh-CN" w:bidi="ar-SA"/>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73086D7">
            <w:pPr>
              <w:spacing w:line="240" w:lineRule="auto"/>
              <w:jc w:val="center"/>
              <w:rPr>
                <w:rFonts w:hint="default" w:ascii="宋体" w:hAnsi="宋体" w:eastAsia="宋体" w:cs="Times New Roman"/>
                <w:kern w:val="2"/>
                <w:sz w:val="18"/>
                <w:szCs w:val="24"/>
                <w:lang w:val="en-US" w:eastAsia="zh-CN" w:bidi="ar-SA"/>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92CFB28">
            <w:pPr>
              <w:spacing w:line="240" w:lineRule="auto"/>
              <w:jc w:val="center"/>
              <w:rPr>
                <w:rFonts w:hint="default" w:ascii="宋体" w:hAnsi="宋体" w:eastAsia="宋体"/>
                <w:sz w:val="18"/>
                <w:szCs w:val="24"/>
                <w:lang w:val="en-US" w:eastAsia="zh-CN"/>
              </w:rPr>
            </w:pPr>
            <w:r>
              <w:rPr>
                <w:rFonts w:hint="eastAsia" w:ascii="宋体" w:hAnsi="宋体" w:eastAsia="宋体"/>
                <w:sz w:val="18"/>
                <w:szCs w:val="24"/>
                <w:lang w:val="en-US" w:eastAsia="zh-CN"/>
              </w:rPr>
              <w:t>1W</w:t>
            </w: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04E12ABC">
            <w:pPr>
              <w:spacing w:line="240" w:lineRule="auto"/>
              <w:jc w:val="center"/>
              <w:rPr>
                <w:rFonts w:ascii="宋体" w:hAnsi="宋体" w:eastAsia="宋体"/>
                <w:sz w:val="18"/>
                <w:szCs w:val="24"/>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C5358D0">
            <w:pPr>
              <w:spacing w:line="240" w:lineRule="auto"/>
              <w:jc w:val="center"/>
              <w:rPr>
                <w:rFonts w:ascii="宋体" w:hAnsi="宋体" w:eastAsia="宋体"/>
                <w:sz w:val="18"/>
                <w:szCs w:val="24"/>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28C98558">
            <w:pPr>
              <w:spacing w:line="240" w:lineRule="auto"/>
              <w:jc w:val="center"/>
              <w:rPr>
                <w:rFonts w:hint="eastAsia" w:ascii="宋体" w:hAnsi="宋体" w:eastAsia="宋体" w:cs="宋体"/>
                <w:sz w:val="18"/>
                <w:szCs w:val="18"/>
              </w:rPr>
            </w:pPr>
            <w:r>
              <w:rPr>
                <w:rFonts w:hint="eastAsia" w:ascii="宋体" w:hAnsi="宋体" w:eastAsia="宋体" w:cs="宋体"/>
                <w:color w:val="auto"/>
                <w:sz w:val="18"/>
                <w:szCs w:val="18"/>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C2175ED">
            <w:pPr>
              <w:jc w:val="center"/>
              <w:rPr>
                <w:rFonts w:ascii="宋体" w:hAnsi="宋体" w:eastAsia="宋体"/>
                <w:sz w:val="18"/>
                <w:szCs w:val="24"/>
              </w:rPr>
            </w:pPr>
          </w:p>
        </w:tc>
      </w:tr>
      <w:tr w14:paraId="09BB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7CE75E20">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423CFB1E">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651EE240">
            <w:pPr>
              <w:spacing w:line="240" w:lineRule="auto"/>
              <w:jc w:val="center"/>
              <w:rPr>
                <w:rFonts w:hint="default" w:ascii="宋体" w:hAnsi="宋体" w:eastAsia="宋体"/>
                <w:color w:val="000000" w:themeColor="text1"/>
                <w:sz w:val="18"/>
                <w:szCs w:val="24"/>
                <w:lang w:val="en-US"/>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231055131009</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6295C851">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color w:val="000000" w:themeColor="text1"/>
                <w:lang w:val="en-US" w:eastAsia="zh-CN"/>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创作实践</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2F18503">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5</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B09552E">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150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3DA4E36">
            <w:pPr>
              <w:kinsoku w:val="0"/>
              <w:overflowPunct w:val="0"/>
              <w:autoSpaceDE w:val="0"/>
              <w:autoSpaceDN w:val="0"/>
              <w:adjustRightInd w:val="0"/>
              <w:snapToGrid w:val="0"/>
              <w:spacing w:line="240" w:lineRule="auto"/>
              <w:jc w:val="center"/>
              <w:rPr>
                <w:rFonts w:hint="default" w:ascii="宋体" w:hAnsi="宋体" w:eastAsia="宋体" w:cs="宋体"/>
                <w:color w:val="000000" w:themeColor="text1"/>
                <w:kern w:val="0"/>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val="en-US" w:eastAsia="zh-CN" w:bidi="ar-SA"/>
                <w14:textFill>
                  <w14:solidFill>
                    <w14:schemeClr w14:val="tx1"/>
                  </w14:solidFill>
                </w14:textFill>
              </w:rPr>
              <w:t>150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508D7718">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1C04FC8">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3EB4F4E8">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5F55B77F">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26E9A0B5">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5AE0C30">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7FF8A67A">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4907F2C3">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0FCA16A8">
            <w:pPr>
              <w:spacing w:line="240" w:lineRule="auto"/>
              <w:jc w:val="center"/>
              <w:rPr>
                <w:rFonts w:ascii="宋体" w:hAnsi="宋体" w:eastAsia="宋体"/>
                <w:color w:val="000000" w:themeColor="text1"/>
                <w:sz w:val="18"/>
                <w:szCs w:val="24"/>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10D54998">
            <w:pPr>
              <w:spacing w:line="240" w:lineRule="auto"/>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5W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08FE6E2">
            <w:pPr>
              <w:spacing w:line="240" w:lineRule="auto"/>
              <w:jc w:val="center"/>
              <w:rPr>
                <w:rFonts w:ascii="宋体" w:hAnsi="宋体" w:eastAsia="宋体"/>
                <w:color w:val="000000" w:themeColor="text1"/>
                <w:sz w:val="18"/>
                <w:szCs w:val="24"/>
                <w14:textFill>
                  <w14:solidFill>
                    <w14:schemeClr w14:val="tx1"/>
                  </w14:solidFill>
                </w14:textFill>
              </w:rPr>
            </w:pP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0E38800">
            <w:pPr>
              <w:spacing w:line="240" w:lineRule="auto"/>
              <w:jc w:val="center"/>
              <w:rPr>
                <w:rFonts w:hint="eastAsia" w:ascii="宋体" w:hAnsi="宋体" w:eastAsia="宋体"/>
                <w:sz w:val="18"/>
                <w:szCs w:val="24"/>
                <w:lang w:val="en-US" w:eastAsia="zh-CN"/>
              </w:rPr>
            </w:pPr>
            <w:r>
              <w:rPr>
                <w:rFonts w:hint="eastAsia" w:ascii="宋体" w:hAnsi="宋体" w:eastAsia="宋体"/>
                <w:sz w:val="18"/>
                <w:szCs w:val="24"/>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7F95D149">
            <w:pPr>
              <w:jc w:val="center"/>
              <w:rPr>
                <w:rFonts w:ascii="宋体" w:hAnsi="宋体" w:eastAsia="宋体"/>
                <w:sz w:val="18"/>
                <w:szCs w:val="24"/>
              </w:rPr>
            </w:pPr>
          </w:p>
        </w:tc>
      </w:tr>
      <w:tr w14:paraId="151F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tcBorders>
              <w:left w:val="single" w:color="auto" w:sz="4" w:space="0"/>
              <w:right w:val="single" w:color="auto" w:sz="4" w:space="0"/>
              <w:tl2br w:val="nil"/>
              <w:tr2bl w:val="nil"/>
            </w:tcBorders>
            <w:vAlign w:val="center"/>
          </w:tcPr>
          <w:p w14:paraId="6B68C1C6">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7834A692">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41673A82">
            <w:pPr>
              <w:spacing w:line="240" w:lineRule="auto"/>
              <w:jc w:val="center"/>
              <w:rPr>
                <w:rFonts w:hint="default" w:ascii="宋体" w:hAnsi="宋体" w:eastAsia="宋体"/>
                <w:color w:val="000000" w:themeColor="text1"/>
                <w:sz w:val="18"/>
                <w:szCs w:val="24"/>
                <w:lang w:val="en-US"/>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231055131010</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2081BC04">
            <w:pPr>
              <w:keepNext w:val="0"/>
              <w:keepLines w:val="0"/>
              <w:pageBreakBefore w:val="0"/>
              <w:widowControl/>
              <w:wordWrap/>
              <w:topLinePunct w:val="0"/>
              <w:bidi w:val="0"/>
              <w:adjustRightInd w:val="0"/>
              <w:snapToGrid w:val="0"/>
              <w:spacing w:beforeLines="0" w:afterLines="0" w:line="240" w:lineRule="auto"/>
              <w:jc w:val="center"/>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毕业设计</w:t>
            </w:r>
          </w:p>
        </w:tc>
        <w:tc>
          <w:tcPr>
            <w:tcW w:w="61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9AFBFDD">
            <w:pPr>
              <w:kinsoku w:val="0"/>
              <w:overflowPunct w:val="0"/>
              <w:autoSpaceDE w:val="0"/>
              <w:autoSpaceDN w:val="0"/>
              <w:adjustRightInd w:val="0"/>
              <w:snapToGrid w:val="0"/>
              <w:spacing w:line="240" w:lineRule="auto"/>
              <w:jc w:val="center"/>
              <w:rPr>
                <w:rFonts w:hint="default" w:ascii="宋体" w:hAnsi="宋体"/>
                <w:snapToGrid w:val="0"/>
                <w:color w:val="000000" w:themeColor="text1"/>
                <w:sz w:val="18"/>
                <w:szCs w:val="18"/>
                <w:highlight w:val="none"/>
                <w:u w:val="none"/>
                <w:lang w:val="en-US" w:eastAsia="zh-CN"/>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5</w:t>
            </w:r>
          </w:p>
        </w:tc>
        <w:tc>
          <w:tcPr>
            <w:tcW w:w="631"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4A910CDF">
            <w:pPr>
              <w:kinsoku w:val="0"/>
              <w:overflowPunct w:val="0"/>
              <w:autoSpaceDE w:val="0"/>
              <w:autoSpaceDN w:val="0"/>
              <w:adjustRightInd w:val="0"/>
              <w:snapToGrid w:val="0"/>
              <w:spacing w:line="240" w:lineRule="auto"/>
              <w:jc w:val="center"/>
              <w:rPr>
                <w:rFonts w:hint="default" w:ascii="宋体" w:hAnsi="宋体"/>
                <w:snapToGrid w:val="0"/>
                <w:color w:val="000000" w:themeColor="text1"/>
                <w:sz w:val="18"/>
                <w:szCs w:val="18"/>
                <w:highlight w:val="none"/>
                <w:u w:val="none"/>
                <w:lang w:val="en-US" w:eastAsia="zh-CN"/>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160</w:t>
            </w:r>
          </w:p>
        </w:tc>
        <w:tc>
          <w:tcPr>
            <w:tcW w:w="60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301B3F2A">
            <w:pPr>
              <w:kinsoku w:val="0"/>
              <w:overflowPunct w:val="0"/>
              <w:autoSpaceDE w:val="0"/>
              <w:autoSpaceDN w:val="0"/>
              <w:adjustRightInd w:val="0"/>
              <w:snapToGrid w:val="0"/>
              <w:spacing w:line="240" w:lineRule="auto"/>
              <w:jc w:val="center"/>
              <w:rPr>
                <w:rFonts w:hint="default" w:ascii="宋体" w:hAnsi="宋体"/>
                <w:snapToGrid w:val="0"/>
                <w:color w:val="000000" w:themeColor="text1"/>
                <w:sz w:val="18"/>
                <w:szCs w:val="18"/>
                <w:highlight w:val="none"/>
                <w:u w:val="none"/>
                <w:lang w:val="en-US" w:eastAsia="zh-CN"/>
                <w14:textFill>
                  <w14:solidFill>
                    <w14:schemeClr w14:val="tx1"/>
                  </w14:solidFill>
                </w14:textFill>
              </w:rPr>
            </w:pPr>
            <w:r>
              <w:rPr>
                <w:rFonts w:hint="eastAsia" w:ascii="宋体" w:hAnsi="宋体"/>
                <w:snapToGrid w:val="0"/>
                <w:color w:val="000000" w:themeColor="text1"/>
                <w:sz w:val="18"/>
                <w:szCs w:val="18"/>
                <w:highlight w:val="none"/>
                <w:u w:val="none"/>
                <w:lang w:val="en-US" w:eastAsia="zh-CN"/>
                <w14:textFill>
                  <w14:solidFill>
                    <w14:schemeClr w14:val="tx1"/>
                  </w14:solidFill>
                </w14:textFill>
              </w:rPr>
              <w:t>160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03AD8E33">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2BDECFC">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1247EA80">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7711B60F">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1676EFD6">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AA6FCDA">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5AC5F1A">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2C3A1193">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3E7D44C6">
            <w:pPr>
              <w:spacing w:line="240" w:lineRule="auto"/>
              <w:jc w:val="center"/>
              <w:rPr>
                <w:rFonts w:ascii="宋体" w:hAnsi="宋体" w:eastAsia="宋体"/>
                <w:color w:val="000000" w:themeColor="text1"/>
                <w:sz w:val="18"/>
                <w:szCs w:val="24"/>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52283423">
            <w:pPr>
              <w:spacing w:line="240" w:lineRule="auto"/>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4W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4574558">
            <w:pPr>
              <w:spacing w:line="240" w:lineRule="auto"/>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4W</w:t>
            </w: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6E9825D">
            <w:pPr>
              <w:spacing w:line="240" w:lineRule="auto"/>
              <w:jc w:val="center"/>
              <w:rPr>
                <w:rFonts w:hint="default" w:ascii="宋体" w:hAnsi="宋体" w:eastAsia="宋体"/>
                <w:sz w:val="18"/>
                <w:szCs w:val="24"/>
                <w:lang w:val="en-US" w:eastAsia="zh-CN"/>
              </w:rPr>
            </w:pPr>
            <w:r>
              <w:rPr>
                <w:rFonts w:hint="eastAsia" w:ascii="宋体" w:hAnsi="宋体" w:eastAsia="宋体"/>
                <w:sz w:val="18"/>
                <w:szCs w:val="24"/>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3A6869DC">
            <w:pPr>
              <w:jc w:val="center"/>
              <w:rPr>
                <w:rFonts w:ascii="宋体" w:hAnsi="宋体" w:eastAsia="宋体"/>
                <w:sz w:val="18"/>
                <w:szCs w:val="24"/>
              </w:rPr>
            </w:pPr>
          </w:p>
        </w:tc>
      </w:tr>
      <w:tr w14:paraId="6D08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358" w:type="dxa"/>
            <w:vMerge w:val="continue"/>
            <w:tcBorders>
              <w:left w:val="single" w:color="auto" w:sz="4" w:space="0"/>
              <w:right w:val="single" w:color="auto" w:sz="4" w:space="0"/>
              <w:tl2br w:val="nil"/>
              <w:tr2bl w:val="nil"/>
            </w:tcBorders>
            <w:vAlign w:val="center"/>
          </w:tcPr>
          <w:p w14:paraId="477A4266">
            <w:pPr>
              <w:pStyle w:val="9"/>
              <w:jc w:val="center"/>
              <w:rPr>
                <w:rFonts w:ascii="仿宋_GB2312" w:hAnsi="Times New Roman"/>
                <w:b/>
                <w:sz w:val="21"/>
                <w:szCs w:val="24"/>
              </w:rPr>
            </w:pPr>
          </w:p>
        </w:tc>
        <w:tc>
          <w:tcPr>
            <w:tcW w:w="560" w:type="dxa"/>
            <w:vMerge w:val="continue"/>
            <w:tcBorders>
              <w:left w:val="single" w:color="auto" w:sz="4" w:space="0"/>
              <w:right w:val="single" w:color="auto" w:sz="4" w:space="0"/>
              <w:tl2br w:val="nil"/>
              <w:tr2bl w:val="nil"/>
            </w:tcBorders>
            <w:vAlign w:val="center"/>
          </w:tcPr>
          <w:p w14:paraId="58DEF553">
            <w:pPr>
              <w:pStyle w:val="9"/>
              <w:jc w:val="center"/>
              <w:rPr>
                <w:rFonts w:ascii="仿宋_GB2312" w:hAnsi="Times New Roman"/>
                <w:b/>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7A76C1A4">
            <w:pPr>
              <w:spacing w:line="240" w:lineRule="auto"/>
              <w:jc w:val="center"/>
              <w:rPr>
                <w:rFonts w:hint="default" w:ascii="宋体" w:hAnsi="宋体" w:eastAsia="宋体"/>
                <w:color w:val="000000" w:themeColor="text1"/>
                <w:sz w:val="18"/>
                <w:szCs w:val="24"/>
                <w:lang w:val="en-US"/>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231055131011</w:t>
            </w: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4980EEEB">
            <w:pPr>
              <w:keepNext w:val="0"/>
              <w:keepLines w:val="0"/>
              <w:pageBreakBefore w:val="0"/>
              <w:widowControl/>
              <w:wordWrap/>
              <w:topLinePunct w:val="0"/>
              <w:bidi w:val="0"/>
              <w:adjustRightInd w:val="0"/>
              <w:snapToGrid w:val="0"/>
              <w:spacing w:beforeLines="0" w:afterLines="0" w:line="240" w:lineRule="auto"/>
              <w:jc w:val="center"/>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kern w:val="2"/>
                <w:sz w:val="18"/>
                <w:szCs w:val="18"/>
                <w:lang w:val="en-US" w:eastAsia="zh-CN" w:bidi="ar-SA"/>
                <w14:textFill>
                  <w14:solidFill>
                    <w14:schemeClr w14:val="tx1"/>
                  </w14:solidFill>
                </w14:textFill>
              </w:rPr>
              <w:t>岗位实习和毕业教育</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266B06D3">
            <w:pPr>
              <w:widowControl/>
              <w:adjustRightInd w:val="0"/>
              <w:snapToGrid w:val="0"/>
              <w:spacing w:line="240" w:lineRule="auto"/>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16</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64959C76">
            <w:pPr>
              <w:kinsoku w:val="0"/>
              <w:overflowPunct w:val="0"/>
              <w:autoSpaceDE w:val="0"/>
              <w:autoSpaceDN w:val="0"/>
              <w:adjustRightInd w:val="0"/>
              <w:snapToGrid w:val="0"/>
              <w:spacing w:line="240" w:lineRule="auto"/>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480</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66CDE13E">
            <w:pPr>
              <w:kinsoku w:val="0"/>
              <w:overflowPunct w:val="0"/>
              <w:autoSpaceDE w:val="0"/>
              <w:autoSpaceDN w:val="0"/>
              <w:adjustRightInd w:val="0"/>
              <w:snapToGrid w:val="0"/>
              <w:spacing w:line="240" w:lineRule="auto"/>
              <w:jc w:val="center"/>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snapToGrid w:val="0"/>
                <w:color w:val="000000" w:themeColor="text1"/>
                <w:kern w:val="2"/>
                <w:sz w:val="18"/>
                <w:szCs w:val="18"/>
                <w:lang w:val="en-US" w:eastAsia="zh-CN" w:bidi="ar-SA"/>
                <w14:textFill>
                  <w14:solidFill>
                    <w14:schemeClr w14:val="tx1"/>
                  </w14:solidFill>
                </w14:textFill>
              </w:rPr>
              <w:t>480</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57B3871A">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6E307FA4">
            <w:pPr>
              <w:keepNext w:val="0"/>
              <w:keepLines w:val="0"/>
              <w:pageBreakBefore w:val="0"/>
              <w:kinsoku w:val="0"/>
              <w:wordWrap/>
              <w:overflowPunct w:val="0"/>
              <w:topLinePunct w:val="0"/>
              <w:autoSpaceDE w:val="0"/>
              <w:autoSpaceDN w:val="0"/>
              <w:bidi w:val="0"/>
              <w:adjustRightInd w:val="0"/>
              <w:snapToGrid w:val="0"/>
              <w:spacing w:beforeLines="0" w:afterLines="0" w:line="240" w:lineRule="auto"/>
              <w:jc w:val="center"/>
              <w:textAlignment w:val="auto"/>
              <w:rPr>
                <w:rFonts w:hint="default" w:ascii="宋体" w:hAnsi="宋体" w:eastAsia="宋体" w:cs="宋体"/>
                <w:snapToGrid w:val="0"/>
                <w:color w:val="000000" w:themeColor="text1"/>
                <w:kern w:val="2"/>
                <w:sz w:val="18"/>
                <w:szCs w:val="18"/>
                <w:lang w:val="en-US" w:eastAsia="zh-CN" w:bidi="ar-SA"/>
                <w14:textFill>
                  <w14:solidFill>
                    <w14:schemeClr w14:val="tx1"/>
                  </w14:solidFill>
                </w14:textFill>
              </w:rPr>
            </w:pP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17D352D1">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626D54DF">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5A4F85FF">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03C9316">
            <w:pPr>
              <w:spacing w:line="240" w:lineRule="auto"/>
              <w:jc w:val="center"/>
              <w:rPr>
                <w:rFonts w:ascii="宋体" w:hAnsi="宋体" w:eastAsia="宋体" w:cs="Times New Roman"/>
                <w:color w:val="000000" w:themeColor="text1"/>
                <w:kern w:val="2"/>
                <w:sz w:val="18"/>
                <w:szCs w:val="24"/>
                <w:lang w:val="en-US" w:eastAsia="zh-CN" w:bidi="ar-SA"/>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7E4A248D">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38555D1B">
            <w:pPr>
              <w:spacing w:line="240" w:lineRule="auto"/>
              <w:jc w:val="center"/>
              <w:rPr>
                <w:rFonts w:hint="default" w:ascii="宋体" w:hAnsi="宋体" w:eastAsia="宋体" w:cs="Times New Roman"/>
                <w:color w:val="000000" w:themeColor="text1"/>
                <w:kern w:val="2"/>
                <w:sz w:val="18"/>
                <w:szCs w:val="24"/>
                <w:lang w:val="en-US" w:eastAsia="zh-CN" w:bidi="ar-SA"/>
                <w14:textFill>
                  <w14:solidFill>
                    <w14:schemeClr w14:val="tx1"/>
                  </w14:solidFill>
                </w14:textFill>
              </w:rPr>
            </w:pP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1FCD8143">
            <w:pPr>
              <w:spacing w:line="240" w:lineRule="auto"/>
              <w:jc w:val="center"/>
              <w:rPr>
                <w:rFonts w:ascii="宋体" w:hAnsi="宋体" w:eastAsia="宋体"/>
                <w:color w:val="000000" w:themeColor="text1"/>
                <w:sz w:val="18"/>
                <w:szCs w:val="24"/>
                <w14:textFill>
                  <w14:solidFill>
                    <w14:schemeClr w14:val="tx1"/>
                  </w14:solidFill>
                </w14:textFill>
              </w:rPr>
            </w:pP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6A33C32D">
            <w:pPr>
              <w:spacing w:line="240" w:lineRule="auto"/>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8W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E226618">
            <w:pPr>
              <w:spacing w:line="240" w:lineRule="auto"/>
              <w:jc w:val="center"/>
              <w:rPr>
                <w:rFonts w:hint="default" w:ascii="宋体" w:hAnsi="宋体" w:eastAsia="宋体"/>
                <w:color w:val="000000" w:themeColor="text1"/>
                <w:sz w:val="18"/>
                <w:szCs w:val="24"/>
                <w:lang w:val="en-US" w:eastAsia="zh-CN"/>
                <w14:textFill>
                  <w14:solidFill>
                    <w14:schemeClr w14:val="tx1"/>
                  </w14:solidFill>
                </w14:textFill>
              </w:rPr>
            </w:pPr>
            <w:r>
              <w:rPr>
                <w:rFonts w:hint="eastAsia" w:ascii="宋体" w:hAnsi="宋体" w:eastAsia="宋体"/>
                <w:color w:val="000000" w:themeColor="text1"/>
                <w:sz w:val="18"/>
                <w:szCs w:val="24"/>
                <w:lang w:val="en-US" w:eastAsia="zh-CN"/>
                <w14:textFill>
                  <w14:solidFill>
                    <w14:schemeClr w14:val="tx1"/>
                  </w14:solidFill>
                </w14:textFill>
              </w:rPr>
              <w:t>16W</w:t>
            </w: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6E0695E8">
            <w:pPr>
              <w:spacing w:line="240" w:lineRule="auto"/>
              <w:jc w:val="center"/>
              <w:rPr>
                <w:rFonts w:ascii="宋体" w:hAnsi="宋体" w:eastAsia="宋体"/>
                <w:sz w:val="18"/>
                <w:szCs w:val="24"/>
              </w:rPr>
            </w:pPr>
            <w:r>
              <w:rPr>
                <w:rFonts w:hint="eastAsia" w:ascii="宋体" w:hAnsi="宋体" w:eastAsia="宋体"/>
                <w:sz w:val="18"/>
                <w:szCs w:val="24"/>
                <w:lang w:val="en-US" w:eastAsia="zh-CN"/>
              </w:rPr>
              <w:t>考查</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5CD9033F">
            <w:pPr>
              <w:jc w:val="center"/>
              <w:rPr>
                <w:rFonts w:ascii="宋体" w:hAnsi="宋体" w:eastAsia="宋体"/>
                <w:sz w:val="18"/>
                <w:szCs w:val="24"/>
              </w:rPr>
            </w:pPr>
          </w:p>
        </w:tc>
      </w:tr>
      <w:tr w14:paraId="0EE2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58" w:type="dxa"/>
            <w:vMerge w:val="continue"/>
            <w:tcBorders>
              <w:left w:val="single" w:color="auto" w:sz="4" w:space="0"/>
              <w:bottom w:val="single" w:color="auto" w:sz="4" w:space="0"/>
              <w:right w:val="single" w:color="auto" w:sz="4" w:space="0"/>
              <w:tl2br w:val="nil"/>
              <w:tr2bl w:val="nil"/>
            </w:tcBorders>
            <w:vAlign w:val="center"/>
          </w:tcPr>
          <w:p w14:paraId="185B835D">
            <w:pPr>
              <w:pStyle w:val="9"/>
              <w:jc w:val="center"/>
              <w:rPr>
                <w:rFonts w:ascii="仿宋_GB2312" w:hAnsi="Times New Roman"/>
                <w:b/>
                <w:sz w:val="21"/>
                <w:szCs w:val="24"/>
              </w:rPr>
            </w:pPr>
          </w:p>
        </w:tc>
        <w:tc>
          <w:tcPr>
            <w:tcW w:w="560" w:type="dxa"/>
            <w:vMerge w:val="continue"/>
            <w:tcBorders>
              <w:left w:val="single" w:color="auto" w:sz="4" w:space="0"/>
              <w:bottom w:val="single" w:color="auto" w:sz="4" w:space="0"/>
              <w:right w:val="single" w:color="auto" w:sz="4" w:space="0"/>
              <w:tl2br w:val="nil"/>
              <w:tr2bl w:val="nil"/>
            </w:tcBorders>
            <w:vAlign w:val="center"/>
          </w:tcPr>
          <w:p w14:paraId="7FDD5B06">
            <w:pPr>
              <w:jc w:val="center"/>
              <w:rPr>
                <w:rFonts w:ascii="宋体" w:hAnsi="宋体" w:eastAsia="宋体"/>
                <w:sz w:val="18"/>
                <w:szCs w:val="24"/>
              </w:rPr>
            </w:pPr>
          </w:p>
        </w:tc>
        <w:tc>
          <w:tcPr>
            <w:tcW w:w="349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D9FB66">
            <w:pPr>
              <w:jc w:val="center"/>
              <w:rPr>
                <w:rFonts w:hint="eastAsia" w:ascii="宋体" w:hAnsi="宋体" w:eastAsia="宋体"/>
                <w:b/>
                <w:sz w:val="18"/>
                <w:szCs w:val="24"/>
                <w:lang w:eastAsia="zh-CN"/>
              </w:rPr>
            </w:pPr>
            <w:r>
              <w:rPr>
                <w:rFonts w:hint="eastAsia" w:ascii="宋体" w:hAnsi="宋体" w:eastAsia="宋体"/>
                <w:b/>
                <w:sz w:val="18"/>
                <w:szCs w:val="24"/>
                <w:lang w:val="en-US" w:eastAsia="zh-CN"/>
              </w:rPr>
              <w:t>实践课程合计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7643C1CC">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41</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714938B2">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1240</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2A4EFADE">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1240</w:t>
            </w:r>
          </w:p>
        </w:tc>
        <w:tc>
          <w:tcPr>
            <w:tcW w:w="57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2EB23A5">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1W</w:t>
            </w:r>
          </w:p>
        </w:tc>
        <w:tc>
          <w:tcPr>
            <w:tcW w:w="5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7A5EF638">
            <w:pPr>
              <w:keepNext w:val="0"/>
              <w:keepLines w:val="0"/>
              <w:pageBreakBefore w:val="0"/>
              <w:kinsoku w:val="0"/>
              <w:wordWrap/>
              <w:overflowPunct w:val="0"/>
              <w:topLinePunct w:val="0"/>
              <w:autoSpaceDE w:val="0"/>
              <w:autoSpaceDN w:val="0"/>
              <w:bidi w:val="0"/>
              <w:adjustRightInd w:val="0"/>
              <w:snapToGrid w:val="0"/>
              <w:spacing w:beforeLines="0" w:afterLines="0" w:line="228" w:lineRule="auto"/>
              <w:jc w:val="center"/>
              <w:textAlignment w:val="auto"/>
              <w:rPr>
                <w:rFonts w:hint="default" w:ascii="宋体" w:hAnsi="宋体" w:eastAsia="宋体" w:cs="宋体"/>
                <w:b/>
                <w:bCs/>
                <w:snapToGrid w:val="0"/>
                <w:color w:val="000000" w:themeColor="text1"/>
                <w:kern w:val="2"/>
                <w:sz w:val="18"/>
                <w:szCs w:val="18"/>
                <w:lang w:val="en-US" w:eastAsia="zh-CN" w:bidi="ar-SA"/>
                <w14:textFill>
                  <w14:solidFill>
                    <w14:schemeClr w14:val="tx1"/>
                  </w14:solidFill>
                </w14:textFill>
              </w:rPr>
            </w:pPr>
            <w:r>
              <w:rPr>
                <w:rFonts w:hint="eastAsia" w:ascii="宋体" w:hAnsi="宋体" w:eastAsia="宋体" w:cs="宋体"/>
                <w:b/>
                <w:bCs/>
                <w:snapToGrid w:val="0"/>
                <w:color w:val="000000" w:themeColor="text1"/>
                <w:kern w:val="2"/>
                <w:sz w:val="18"/>
                <w:szCs w:val="18"/>
                <w:lang w:val="en-US" w:eastAsia="zh-CN" w:bidi="ar-SA"/>
                <w14:textFill>
                  <w14:solidFill>
                    <w14:schemeClr w14:val="tx1"/>
                  </w14:solidFill>
                </w14:textFill>
              </w:rPr>
              <w:t>2W</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76B2327E">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2W</w:t>
            </w: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0FED00CB">
            <w:pPr>
              <w:jc w:val="center"/>
              <w:rPr>
                <w:rFonts w:hint="default" w:ascii="宋体" w:hAnsi="宋体" w:eastAsia="宋体"/>
                <w:b/>
                <w:bCs/>
                <w:sz w:val="18"/>
                <w:szCs w:val="24"/>
                <w:lang w:val="en-US" w:eastAsia="zh-CN"/>
              </w:rPr>
            </w:pPr>
            <w:r>
              <w:rPr>
                <w:rFonts w:hint="eastAsia" w:ascii="宋体" w:hAnsi="宋体" w:eastAsia="宋体"/>
                <w:b/>
                <w:bCs/>
                <w:sz w:val="18"/>
                <w:szCs w:val="24"/>
                <w:lang w:val="en-US" w:eastAsia="zh-CN"/>
              </w:rPr>
              <w:t>2W</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09524D16">
            <w:pPr>
              <w:jc w:val="center"/>
              <w:rPr>
                <w:rFonts w:hint="default" w:ascii="宋体" w:hAnsi="宋体" w:eastAsia="宋体"/>
                <w:b/>
                <w:bCs/>
                <w:sz w:val="18"/>
                <w:szCs w:val="24"/>
                <w:lang w:val="en-US" w:eastAsia="zh-CN"/>
              </w:rPr>
            </w:pPr>
            <w:r>
              <w:rPr>
                <w:rFonts w:hint="eastAsia" w:ascii="宋体" w:hAnsi="宋体" w:eastAsia="宋体"/>
                <w:b/>
                <w:bCs/>
                <w:sz w:val="18"/>
                <w:szCs w:val="24"/>
                <w:lang w:val="en-US" w:eastAsia="zh-CN"/>
              </w:rPr>
              <w:t>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4EA340E8">
            <w:pPr>
              <w:jc w:val="center"/>
              <w:rPr>
                <w:rFonts w:hint="default" w:ascii="宋体" w:hAnsi="宋体" w:eastAsia="宋体"/>
                <w:b/>
                <w:bCs/>
                <w:sz w:val="18"/>
                <w:szCs w:val="24"/>
                <w:lang w:val="en-US" w:eastAsia="zh-CN"/>
              </w:rPr>
            </w:pPr>
            <w:r>
              <w:rPr>
                <w:rFonts w:hint="eastAsia" w:ascii="宋体" w:hAnsi="宋体" w:eastAsia="宋体"/>
                <w:b/>
                <w:bCs/>
                <w:sz w:val="18"/>
                <w:szCs w:val="24"/>
                <w:lang w:val="en-US" w:eastAsia="zh-CN"/>
              </w:rPr>
              <w:t>1W</w:t>
            </w: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13D680E0">
            <w:pPr>
              <w:jc w:val="center"/>
              <w:rPr>
                <w:rFonts w:hint="default" w:ascii="宋体" w:hAnsi="宋体" w:eastAsia="宋体"/>
                <w:b/>
                <w:bCs/>
                <w:sz w:val="18"/>
                <w:szCs w:val="24"/>
                <w:lang w:val="en-US" w:eastAsia="zh-CN"/>
              </w:rPr>
            </w:pPr>
            <w:r>
              <w:rPr>
                <w:rFonts w:hint="eastAsia" w:ascii="宋体" w:hAnsi="宋体" w:eastAsia="宋体"/>
                <w:b/>
                <w:bCs/>
                <w:sz w:val="18"/>
                <w:szCs w:val="24"/>
                <w:lang w:val="en-US" w:eastAsia="zh-CN"/>
              </w:rPr>
              <w:t>2W</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158E1B04">
            <w:pPr>
              <w:jc w:val="center"/>
              <w:rPr>
                <w:rFonts w:hint="default" w:ascii="宋体" w:hAnsi="宋体" w:eastAsia="宋体"/>
                <w:b/>
                <w:bCs/>
                <w:sz w:val="18"/>
                <w:szCs w:val="24"/>
                <w:lang w:val="en-US" w:eastAsia="zh-CN"/>
              </w:rPr>
            </w:pPr>
            <w:r>
              <w:rPr>
                <w:rFonts w:hint="eastAsia" w:ascii="宋体" w:hAnsi="宋体" w:eastAsia="宋体"/>
                <w:b/>
                <w:bCs/>
                <w:sz w:val="18"/>
                <w:szCs w:val="24"/>
                <w:lang w:val="en-US" w:eastAsia="zh-CN"/>
              </w:rPr>
              <w:t>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E61D6B5">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1W</w:t>
            </w: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2469D0C5">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17W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66750B8">
            <w:pPr>
              <w:jc w:val="center"/>
              <w:rPr>
                <w:rFonts w:hint="default" w:ascii="宋体" w:hAnsi="宋体" w:eastAsia="宋体"/>
                <w:sz w:val="18"/>
                <w:szCs w:val="24"/>
                <w:lang w:val="en-US" w:eastAsia="zh-CN"/>
              </w:rPr>
            </w:pPr>
            <w:r>
              <w:rPr>
                <w:rFonts w:hint="eastAsia" w:ascii="宋体" w:hAnsi="宋体" w:eastAsia="宋体"/>
                <w:b/>
                <w:bCs/>
                <w:sz w:val="18"/>
                <w:szCs w:val="24"/>
                <w:lang w:val="en-US" w:eastAsia="zh-CN"/>
              </w:rPr>
              <w:t>20W</w:t>
            </w: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496263AB">
            <w:pPr>
              <w:jc w:val="center"/>
              <w:rPr>
                <w:rFonts w:ascii="宋体" w:hAnsi="宋体" w:eastAsia="宋体"/>
                <w:sz w:val="18"/>
                <w:szCs w:val="24"/>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0B6A31E7">
            <w:pPr>
              <w:jc w:val="center"/>
              <w:rPr>
                <w:rFonts w:ascii="宋体" w:hAnsi="宋体" w:eastAsia="宋体"/>
                <w:sz w:val="18"/>
                <w:szCs w:val="24"/>
              </w:rPr>
            </w:pPr>
          </w:p>
        </w:tc>
      </w:tr>
      <w:tr w14:paraId="1DA6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1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7238CC">
            <w:pPr>
              <w:jc w:val="center"/>
              <w:rPr>
                <w:rFonts w:ascii="宋体" w:hAnsi="宋体" w:eastAsia="宋体"/>
                <w:sz w:val="18"/>
                <w:szCs w:val="24"/>
              </w:rPr>
            </w:pPr>
            <w:r>
              <w:rPr>
                <w:rFonts w:hint="eastAsia" w:ascii="仿宋_GB2312" w:hAnsi="Times New Roman"/>
                <w:b/>
                <w:sz w:val="21"/>
                <w:szCs w:val="24"/>
              </w:rPr>
              <w:t>创新创业类实践</w:t>
            </w:r>
          </w:p>
        </w:tc>
        <w:tc>
          <w:tcPr>
            <w:tcW w:w="1300" w:type="dxa"/>
            <w:tcBorders>
              <w:top w:val="single" w:color="auto" w:sz="4" w:space="0"/>
              <w:left w:val="single" w:color="auto" w:sz="4" w:space="0"/>
              <w:bottom w:val="single" w:color="auto" w:sz="4" w:space="0"/>
              <w:right w:val="single" w:color="auto" w:sz="4" w:space="0"/>
              <w:tl2br w:val="nil"/>
              <w:tr2bl w:val="nil"/>
            </w:tcBorders>
            <w:vAlign w:val="center"/>
          </w:tcPr>
          <w:p w14:paraId="01BD35F5">
            <w:pPr>
              <w:jc w:val="center"/>
              <w:rPr>
                <w:rFonts w:ascii="宋体" w:hAnsi="宋体" w:eastAsia="宋体"/>
                <w:sz w:val="18"/>
                <w:szCs w:val="24"/>
              </w:rPr>
            </w:pPr>
          </w:p>
        </w:tc>
        <w:tc>
          <w:tcPr>
            <w:tcW w:w="2192" w:type="dxa"/>
            <w:tcBorders>
              <w:top w:val="single" w:color="auto" w:sz="4" w:space="0"/>
              <w:left w:val="single" w:color="auto" w:sz="4" w:space="0"/>
              <w:bottom w:val="single" w:color="auto" w:sz="4" w:space="0"/>
              <w:right w:val="single" w:color="auto" w:sz="4" w:space="0"/>
              <w:tl2br w:val="nil"/>
              <w:tr2bl w:val="nil"/>
            </w:tcBorders>
            <w:vAlign w:val="center"/>
          </w:tcPr>
          <w:p w14:paraId="40B8A27A">
            <w:pPr>
              <w:jc w:val="center"/>
              <w:rPr>
                <w:rFonts w:ascii="宋体" w:hAnsi="宋体" w:eastAsia="宋体"/>
                <w:sz w:val="18"/>
                <w:szCs w:val="24"/>
              </w:rPr>
            </w:pPr>
            <w:r>
              <w:rPr>
                <w:rFonts w:hint="eastAsia" w:ascii="宋体" w:hAnsi="宋体" w:eastAsia="宋体"/>
                <w:sz w:val="18"/>
                <w:szCs w:val="24"/>
              </w:rPr>
              <w:t>创新创业实践活动</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336D7583">
            <w:pPr>
              <w:jc w:val="center"/>
              <w:rPr>
                <w:rFonts w:ascii="宋体" w:hAnsi="宋体" w:eastAsia="宋体"/>
                <w:b/>
                <w:sz w:val="18"/>
                <w:szCs w:val="24"/>
              </w:rPr>
            </w:pPr>
            <w:r>
              <w:rPr>
                <w:rFonts w:ascii="宋体" w:hAnsi="宋体" w:eastAsia="宋体"/>
                <w:b/>
                <w:sz w:val="18"/>
                <w:szCs w:val="24"/>
              </w:rPr>
              <w:t>2</w:t>
            </w:r>
          </w:p>
        </w:tc>
        <w:tc>
          <w:tcPr>
            <w:tcW w:w="8003" w:type="dxa"/>
            <w:gridSpan w:val="14"/>
            <w:tcBorders>
              <w:top w:val="single" w:color="auto" w:sz="4" w:space="0"/>
              <w:left w:val="single" w:color="auto" w:sz="4" w:space="0"/>
              <w:bottom w:val="single" w:color="auto" w:sz="4" w:space="0"/>
              <w:right w:val="single" w:color="auto" w:sz="4" w:space="0"/>
              <w:tl2br w:val="nil"/>
              <w:tr2bl w:val="nil"/>
            </w:tcBorders>
            <w:vAlign w:val="center"/>
          </w:tcPr>
          <w:p w14:paraId="5711B0C1">
            <w:pPr>
              <w:jc w:val="center"/>
              <w:rPr>
                <w:rFonts w:ascii="宋体" w:hAnsi="宋体" w:eastAsia="宋体"/>
                <w:sz w:val="18"/>
                <w:szCs w:val="24"/>
              </w:rPr>
            </w:pPr>
            <w:r>
              <w:rPr>
                <w:rFonts w:hint="eastAsia" w:ascii="宋体" w:hAnsi="宋体" w:eastAsia="宋体"/>
                <w:sz w:val="18"/>
                <w:szCs w:val="24"/>
              </w:rPr>
              <w:t>通过科研活动、科技竞赛、创新活动、市场调研、创业实践等获得。</w:t>
            </w: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5EDF2F7A">
            <w:pPr>
              <w:jc w:val="center"/>
              <w:rPr>
                <w:rFonts w:hint="default" w:ascii="宋体" w:hAnsi="宋体" w:eastAsia="宋体"/>
                <w:sz w:val="18"/>
                <w:szCs w:val="24"/>
                <w:lang w:val="en-US" w:eastAsia="zh-CN"/>
              </w:rPr>
            </w:pPr>
          </w:p>
        </w:tc>
      </w:tr>
      <w:tr w14:paraId="3651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410" w:type="dxa"/>
            <w:gridSpan w:val="4"/>
            <w:tcBorders>
              <w:top w:val="single" w:color="auto" w:sz="4" w:space="0"/>
              <w:left w:val="single" w:color="auto" w:sz="4" w:space="0"/>
              <w:bottom w:val="single" w:color="auto" w:sz="4" w:space="0"/>
              <w:right w:val="single" w:color="auto" w:sz="4" w:space="0"/>
              <w:tl2br w:val="nil"/>
              <w:tr2bl w:val="nil"/>
            </w:tcBorders>
            <w:vAlign w:val="center"/>
          </w:tcPr>
          <w:p w14:paraId="31A7C4EC">
            <w:pPr>
              <w:kinsoku w:val="0"/>
              <w:overflowPunct w:val="0"/>
              <w:autoSpaceDE w:val="0"/>
              <w:autoSpaceDN w:val="0"/>
              <w:adjustRightInd w:val="0"/>
              <w:snapToGrid w:val="0"/>
              <w:jc w:val="center"/>
              <w:rPr>
                <w:rFonts w:ascii="宋体" w:hAnsi="宋体" w:eastAsia="宋体"/>
                <w:sz w:val="18"/>
                <w:szCs w:val="24"/>
              </w:rPr>
            </w:pPr>
            <w:r>
              <w:rPr>
                <w:rFonts w:hint="eastAsia" w:ascii="宋体" w:hAnsi="宋体" w:eastAsia="宋体"/>
                <w:b/>
                <w:snapToGrid w:val="0"/>
                <w:sz w:val="21"/>
                <w:szCs w:val="24"/>
              </w:rPr>
              <w:t>总计</w:t>
            </w:r>
          </w:p>
        </w:tc>
        <w:tc>
          <w:tcPr>
            <w:tcW w:w="613" w:type="dxa"/>
            <w:tcBorders>
              <w:top w:val="single" w:color="auto" w:sz="4" w:space="0"/>
              <w:left w:val="single" w:color="auto" w:sz="4" w:space="0"/>
              <w:bottom w:val="single" w:color="auto" w:sz="4" w:space="0"/>
              <w:right w:val="single" w:color="auto" w:sz="4" w:space="0"/>
              <w:tl2br w:val="nil"/>
              <w:tr2bl w:val="nil"/>
            </w:tcBorders>
            <w:vAlign w:val="center"/>
          </w:tcPr>
          <w:p w14:paraId="4C45232D">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178</w:t>
            </w:r>
          </w:p>
        </w:tc>
        <w:tc>
          <w:tcPr>
            <w:tcW w:w="631" w:type="dxa"/>
            <w:tcBorders>
              <w:top w:val="single" w:color="auto" w:sz="4" w:space="0"/>
              <w:left w:val="single" w:color="auto" w:sz="4" w:space="0"/>
              <w:bottom w:val="single" w:color="auto" w:sz="4" w:space="0"/>
              <w:right w:val="single" w:color="auto" w:sz="4" w:space="0"/>
              <w:tl2br w:val="nil"/>
              <w:tr2bl w:val="nil"/>
            </w:tcBorders>
            <w:vAlign w:val="center"/>
          </w:tcPr>
          <w:p w14:paraId="6D6537C7">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3580</w:t>
            </w:r>
          </w:p>
        </w:tc>
        <w:tc>
          <w:tcPr>
            <w:tcW w:w="608" w:type="dxa"/>
            <w:tcBorders>
              <w:top w:val="single" w:color="auto" w:sz="4" w:space="0"/>
              <w:left w:val="single" w:color="auto" w:sz="4" w:space="0"/>
              <w:bottom w:val="single" w:color="auto" w:sz="4" w:space="0"/>
              <w:right w:val="single" w:color="auto" w:sz="4" w:space="0"/>
              <w:tl2br w:val="nil"/>
              <w:tr2bl w:val="nil"/>
            </w:tcBorders>
            <w:vAlign w:val="center"/>
          </w:tcPr>
          <w:p w14:paraId="4AF83604">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2272</w:t>
            </w:r>
          </w:p>
        </w:tc>
        <w:tc>
          <w:tcPr>
            <w:tcW w:w="576" w:type="dxa"/>
            <w:tcBorders>
              <w:top w:val="single" w:color="auto" w:sz="4" w:space="0"/>
              <w:left w:val="single" w:color="auto" w:sz="4" w:space="0"/>
              <w:bottom w:val="single" w:color="auto" w:sz="4" w:space="0"/>
              <w:right w:val="single" w:color="auto" w:sz="4" w:space="0"/>
              <w:tl2br w:val="nil"/>
              <w:tr2bl w:val="nil"/>
            </w:tcBorders>
            <w:vAlign w:val="center"/>
          </w:tcPr>
          <w:p w14:paraId="7B020E9F">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348+3W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7C7CC18">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400+2W</w:t>
            </w:r>
          </w:p>
        </w:tc>
        <w:tc>
          <w:tcPr>
            <w:tcW w:w="510" w:type="dxa"/>
            <w:tcBorders>
              <w:top w:val="single" w:color="auto" w:sz="4" w:space="0"/>
              <w:left w:val="single" w:color="auto" w:sz="4" w:space="0"/>
              <w:bottom w:val="single" w:color="auto" w:sz="4" w:space="0"/>
              <w:right w:val="single" w:color="auto" w:sz="4" w:space="0"/>
              <w:tl2br w:val="nil"/>
              <w:tr2bl w:val="nil"/>
            </w:tcBorders>
            <w:vAlign w:val="center"/>
          </w:tcPr>
          <w:p w14:paraId="50EDDF0E">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2W</w:t>
            </w:r>
          </w:p>
        </w:tc>
        <w:tc>
          <w:tcPr>
            <w:tcW w:w="555" w:type="dxa"/>
            <w:tcBorders>
              <w:top w:val="single" w:color="auto" w:sz="4" w:space="0"/>
              <w:left w:val="single" w:color="auto" w:sz="4" w:space="0"/>
              <w:bottom w:val="single" w:color="auto" w:sz="4" w:space="0"/>
              <w:right w:val="single" w:color="auto" w:sz="4" w:space="0"/>
              <w:tl2br w:val="nil"/>
              <w:tr2bl w:val="nil"/>
            </w:tcBorders>
            <w:vAlign w:val="center"/>
          </w:tcPr>
          <w:p w14:paraId="3D7F6316">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348+2W</w:t>
            </w:r>
          </w:p>
        </w:tc>
        <w:tc>
          <w:tcPr>
            <w:tcW w:w="570" w:type="dxa"/>
            <w:tcBorders>
              <w:top w:val="single" w:color="auto" w:sz="4" w:space="0"/>
              <w:left w:val="single" w:color="auto" w:sz="4" w:space="0"/>
              <w:bottom w:val="single" w:color="auto" w:sz="4" w:space="0"/>
              <w:right w:val="single" w:color="auto" w:sz="4" w:space="0"/>
              <w:tl2br w:val="nil"/>
              <w:tr2bl w:val="nil"/>
            </w:tcBorders>
            <w:vAlign w:val="center"/>
          </w:tcPr>
          <w:p w14:paraId="7DA4AB6A">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344+2W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58D5C7FD">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1W</w:t>
            </w:r>
          </w:p>
        </w:tc>
        <w:tc>
          <w:tcPr>
            <w:tcW w:w="637" w:type="dxa"/>
            <w:tcBorders>
              <w:top w:val="single" w:color="auto" w:sz="4" w:space="0"/>
              <w:left w:val="single" w:color="auto" w:sz="4" w:space="0"/>
              <w:bottom w:val="single" w:color="auto" w:sz="4" w:space="0"/>
              <w:right w:val="single" w:color="auto" w:sz="4" w:space="0"/>
              <w:tl2br w:val="nil"/>
              <w:tr2bl w:val="nil"/>
            </w:tcBorders>
            <w:vAlign w:val="center"/>
          </w:tcPr>
          <w:p w14:paraId="2C995501">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296+2W</w:t>
            </w:r>
          </w:p>
        </w:tc>
        <w:tc>
          <w:tcPr>
            <w:tcW w:w="518" w:type="dxa"/>
            <w:tcBorders>
              <w:top w:val="single" w:color="auto" w:sz="4" w:space="0"/>
              <w:left w:val="single" w:color="auto" w:sz="4" w:space="0"/>
              <w:bottom w:val="single" w:color="auto" w:sz="4" w:space="0"/>
              <w:right w:val="single" w:color="auto" w:sz="4" w:space="0"/>
              <w:tl2br w:val="nil"/>
              <w:tr2bl w:val="nil"/>
            </w:tcBorders>
            <w:vAlign w:val="center"/>
          </w:tcPr>
          <w:p w14:paraId="76C276B0">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300+2W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24EBDEDA">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1W</w:t>
            </w:r>
          </w:p>
        </w:tc>
        <w:tc>
          <w:tcPr>
            <w:tcW w:w="585" w:type="dxa"/>
            <w:tcBorders>
              <w:top w:val="single" w:color="auto" w:sz="4" w:space="0"/>
              <w:left w:val="single" w:color="auto" w:sz="4" w:space="0"/>
              <w:bottom w:val="single" w:color="auto" w:sz="4" w:space="0"/>
              <w:right w:val="single" w:color="auto" w:sz="4" w:space="0"/>
              <w:tl2br w:val="nil"/>
              <w:tr2bl w:val="nil"/>
            </w:tcBorders>
            <w:vAlign w:val="center"/>
          </w:tcPr>
          <w:p w14:paraId="24B8BE22">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16+17W</w:t>
            </w:r>
          </w:p>
        </w:tc>
        <w:tc>
          <w:tcPr>
            <w:tcW w:w="540" w:type="dxa"/>
            <w:tcBorders>
              <w:top w:val="single" w:color="auto" w:sz="4" w:space="0"/>
              <w:left w:val="single" w:color="auto" w:sz="4" w:space="0"/>
              <w:bottom w:val="single" w:color="auto" w:sz="4" w:space="0"/>
              <w:right w:val="single" w:color="auto" w:sz="4" w:space="0"/>
              <w:tl2br w:val="nil"/>
              <w:tr2bl w:val="nil"/>
            </w:tcBorders>
            <w:vAlign w:val="center"/>
          </w:tcPr>
          <w:p w14:paraId="7EFEDA2E">
            <w:pPr>
              <w:jc w:val="center"/>
              <w:rPr>
                <w:rFonts w:hint="default" w:ascii="宋体" w:hAnsi="宋体" w:eastAsia="宋体"/>
                <w:b/>
                <w:sz w:val="18"/>
                <w:szCs w:val="24"/>
                <w:lang w:val="en-US" w:eastAsia="zh-CN"/>
              </w:rPr>
            </w:pPr>
            <w:r>
              <w:rPr>
                <w:rFonts w:hint="eastAsia" w:ascii="宋体" w:hAnsi="宋体" w:eastAsia="宋体"/>
                <w:b/>
                <w:sz w:val="18"/>
                <w:szCs w:val="24"/>
                <w:lang w:val="en-US" w:eastAsia="zh-CN"/>
              </w:rPr>
              <w:t>20W</w:t>
            </w:r>
          </w:p>
        </w:tc>
        <w:tc>
          <w:tcPr>
            <w:tcW w:w="653" w:type="dxa"/>
            <w:tcBorders>
              <w:top w:val="single" w:color="auto" w:sz="4" w:space="0"/>
              <w:left w:val="single" w:color="auto" w:sz="4" w:space="0"/>
              <w:bottom w:val="single" w:color="auto" w:sz="4" w:space="0"/>
              <w:right w:val="single" w:color="auto" w:sz="4" w:space="0"/>
              <w:tl2br w:val="nil"/>
              <w:tr2bl w:val="nil"/>
            </w:tcBorders>
            <w:vAlign w:val="center"/>
          </w:tcPr>
          <w:p w14:paraId="1E099B9D">
            <w:pPr>
              <w:jc w:val="center"/>
              <w:rPr>
                <w:rFonts w:ascii="宋体" w:hAnsi="宋体" w:eastAsia="宋体"/>
                <w:b/>
                <w:sz w:val="18"/>
                <w:szCs w:val="24"/>
              </w:rPr>
            </w:pPr>
          </w:p>
        </w:tc>
        <w:tc>
          <w:tcPr>
            <w:tcW w:w="1430" w:type="dxa"/>
            <w:tcBorders>
              <w:top w:val="single" w:color="auto" w:sz="4" w:space="0"/>
              <w:left w:val="single" w:color="auto" w:sz="4" w:space="0"/>
              <w:bottom w:val="single" w:color="auto" w:sz="4" w:space="0"/>
              <w:right w:val="single" w:color="auto" w:sz="4" w:space="0"/>
              <w:tl2br w:val="nil"/>
              <w:tr2bl w:val="nil"/>
            </w:tcBorders>
            <w:vAlign w:val="center"/>
          </w:tcPr>
          <w:p w14:paraId="67FBD0DD">
            <w:pPr>
              <w:jc w:val="center"/>
              <w:rPr>
                <w:rFonts w:ascii="宋体" w:hAnsi="宋体" w:eastAsia="宋体"/>
                <w:b/>
                <w:sz w:val="18"/>
                <w:szCs w:val="24"/>
              </w:rPr>
            </w:pPr>
          </w:p>
        </w:tc>
      </w:tr>
    </w:tbl>
    <w:p w14:paraId="7C39352C">
      <w:pPr>
        <w:rPr>
          <w:rFonts w:ascii="宋体" w:hAnsi="宋体" w:eastAsia="宋体" w:cs="Courier New"/>
          <w:bCs/>
          <w:snapToGrid w:val="0"/>
          <w:color w:val="000000"/>
          <w:sz w:val="21"/>
          <w:szCs w:val="21"/>
        </w:rPr>
      </w:pPr>
      <w:r>
        <w:rPr>
          <w:rFonts w:hint="eastAsia" w:ascii="仿宋_GB2312" w:hAnsi="Times New Roman" w:cs="Courier New"/>
          <w:b/>
          <w:color w:val="000000"/>
          <w:sz w:val="28"/>
          <w:szCs w:val="28"/>
        </w:rPr>
        <w:t>备注：</w:t>
      </w:r>
      <w:r>
        <w:rPr>
          <w:rFonts w:hint="eastAsia" w:ascii="宋体" w:hAnsi="宋体" w:eastAsia="宋体" w:cs="Courier New"/>
          <w:bCs/>
          <w:snapToGrid w:val="0"/>
          <w:color w:val="000000"/>
          <w:sz w:val="21"/>
          <w:szCs w:val="21"/>
        </w:rPr>
        <w:t>1.标注“*”的课程代表专业核心课。</w:t>
      </w:r>
      <w:bookmarkEnd w:id="28"/>
      <w:bookmarkEnd w:id="29"/>
      <w:bookmarkEnd w:id="30"/>
      <w:bookmarkEnd w:id="31"/>
      <w:bookmarkEnd w:id="32"/>
      <w:bookmarkEnd w:id="33"/>
      <w:bookmarkEnd w:id="34"/>
    </w:p>
    <w:p w14:paraId="050257F3">
      <w:pPr>
        <w:ind w:firstLine="840" w:firstLineChars="400"/>
        <w:rPr>
          <w:rFonts w:ascii="宋体" w:hAnsi="宋体" w:eastAsia="宋体" w:cs="Courier New"/>
          <w:bCs/>
          <w:snapToGrid w:val="0"/>
          <w:color w:val="000000"/>
          <w:sz w:val="21"/>
          <w:szCs w:val="21"/>
        </w:rPr>
      </w:pPr>
      <w:r>
        <w:rPr>
          <w:rFonts w:hint="eastAsia" w:ascii="宋体" w:hAnsi="宋体" w:eastAsia="宋体" w:cs="Courier New"/>
          <w:bCs/>
          <w:snapToGrid w:val="0"/>
          <w:color w:val="000000"/>
          <w:sz w:val="21"/>
          <w:szCs w:val="21"/>
        </w:rPr>
        <w:t>2.按周计的实训周用“W”表示，每周计</w:t>
      </w:r>
      <w:r>
        <w:rPr>
          <w:rFonts w:hint="eastAsia" w:ascii="宋体" w:hAnsi="宋体" w:eastAsia="宋体" w:cs="Courier New"/>
          <w:bCs/>
          <w:snapToGrid w:val="0"/>
          <w:color w:val="000000" w:themeColor="text1"/>
          <w:sz w:val="21"/>
          <w:szCs w:val="21"/>
          <w14:textFill>
            <w14:solidFill>
              <w14:schemeClr w14:val="tx1"/>
            </w14:solidFill>
          </w14:textFill>
        </w:rPr>
        <w:t>30</w:t>
      </w:r>
      <w:r>
        <w:rPr>
          <w:rFonts w:hint="eastAsia" w:ascii="宋体" w:hAnsi="宋体" w:eastAsia="宋体" w:cs="Courier New"/>
          <w:bCs/>
          <w:snapToGrid w:val="0"/>
          <w:color w:val="000000"/>
          <w:sz w:val="21"/>
          <w:szCs w:val="21"/>
        </w:rPr>
        <w:t>课时。</w:t>
      </w:r>
    </w:p>
    <w:p w14:paraId="2DA2E4B5">
      <w:pPr>
        <w:pStyle w:val="8"/>
        <w:ind w:firstLine="840" w:firstLineChars="400"/>
        <w:rPr>
          <w:rFonts w:ascii="宋体" w:hAnsi="宋体" w:eastAsia="宋体" w:cs="Courier New"/>
          <w:bCs/>
          <w:snapToGrid w:val="0"/>
          <w:color w:val="000000"/>
          <w:sz w:val="21"/>
          <w:szCs w:val="21"/>
        </w:rPr>
        <w:sectPr>
          <w:pgSz w:w="16838" w:h="11906" w:orient="landscape"/>
          <w:pgMar w:top="1440" w:right="1440" w:bottom="1440" w:left="1440" w:header="851" w:footer="992" w:gutter="283"/>
          <w:pgNumType w:fmt="decimal"/>
          <w:cols w:space="0" w:num="1"/>
          <w:docGrid w:linePitch="312" w:charSpace="0"/>
        </w:sectPr>
      </w:pPr>
    </w:p>
    <w:p w14:paraId="73E2C4B5">
      <w:pPr>
        <w:pStyle w:val="5"/>
        <w:bidi w:val="0"/>
        <w:spacing w:line="360" w:lineRule="auto"/>
        <w:ind w:left="0" w:leftChars="0" w:firstLine="480" w:firstLineChars="200"/>
        <w:rPr>
          <w:rFonts w:hint="eastAsia" w:ascii="宋体" w:hAnsi="宋体" w:eastAsia="宋体" w:cs="宋体"/>
          <w:b w:val="0"/>
          <w:bCs/>
          <w:sz w:val="24"/>
          <w:szCs w:val="24"/>
        </w:rPr>
      </w:pPr>
      <w:bookmarkStart w:id="35" w:name="_Toc27385"/>
      <w:bookmarkStart w:id="36" w:name="_Toc19308"/>
      <w:r>
        <w:rPr>
          <w:rFonts w:hint="eastAsia" w:ascii="宋体" w:hAnsi="宋体" w:eastAsia="宋体" w:cs="宋体"/>
          <w:b w:val="0"/>
          <w:bCs/>
          <w:sz w:val="24"/>
          <w:szCs w:val="24"/>
          <w:lang w:val="en-US" w:eastAsia="zh-CN"/>
        </w:rPr>
        <w:t>9</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6</w:t>
      </w:r>
      <w:r>
        <w:rPr>
          <w:rFonts w:hint="eastAsia" w:ascii="宋体" w:hAnsi="宋体" w:eastAsia="宋体" w:cs="宋体"/>
          <w:b w:val="0"/>
          <w:bCs/>
          <w:sz w:val="24"/>
          <w:szCs w:val="24"/>
        </w:rPr>
        <w:t xml:space="preserve"> 其他说明</w:t>
      </w:r>
      <w:bookmarkEnd w:id="35"/>
      <w:bookmarkEnd w:id="36"/>
    </w:p>
    <w:p w14:paraId="02BA10CF">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rPr>
        <w:t>）本专业学生</w:t>
      </w:r>
      <w:r>
        <w:rPr>
          <w:rFonts w:hint="eastAsia" w:ascii="Times New Roman" w:hAnsi="Times New Roman" w:eastAsia="宋体" w:cs="宋体"/>
          <w:color w:val="auto"/>
          <w:sz w:val="24"/>
          <w:szCs w:val="24"/>
          <w:lang w:val="en-US" w:eastAsia="zh-CN"/>
        </w:rPr>
        <w:t>大一</w:t>
      </w:r>
      <w:r>
        <w:rPr>
          <w:rFonts w:hint="eastAsia" w:ascii="Times New Roman" w:hAnsi="Times New Roman" w:eastAsia="宋体" w:cs="宋体"/>
          <w:color w:val="auto"/>
          <w:sz w:val="24"/>
          <w:szCs w:val="24"/>
        </w:rPr>
        <w:t>学习</w:t>
      </w:r>
      <w:r>
        <w:rPr>
          <w:rFonts w:hint="eastAsia" w:ascii="Times New Roman" w:hAnsi="Times New Roman" w:eastAsia="宋体" w:cs="宋体"/>
          <w:color w:val="auto"/>
          <w:sz w:val="24"/>
          <w:szCs w:val="24"/>
          <w:lang w:val="en-US" w:eastAsia="zh-CN"/>
        </w:rPr>
        <w:t>美术</w:t>
      </w:r>
      <w:r>
        <w:rPr>
          <w:rFonts w:hint="eastAsia" w:ascii="Times New Roman" w:hAnsi="Times New Roman" w:eastAsia="宋体" w:cs="宋体"/>
          <w:color w:val="auto"/>
          <w:sz w:val="24"/>
          <w:szCs w:val="24"/>
        </w:rPr>
        <w:t>造型</w:t>
      </w:r>
      <w:r>
        <w:rPr>
          <w:rFonts w:hint="eastAsia" w:ascii="Times New Roman" w:hAnsi="Times New Roman" w:eastAsia="宋体" w:cs="宋体"/>
          <w:color w:val="auto"/>
          <w:sz w:val="24"/>
          <w:szCs w:val="24"/>
          <w:lang w:val="en-US" w:eastAsia="zh-CN"/>
        </w:rPr>
        <w:t>与设计</w:t>
      </w:r>
      <w:r>
        <w:rPr>
          <w:rFonts w:hint="eastAsia" w:ascii="Times New Roman" w:hAnsi="Times New Roman" w:eastAsia="宋体" w:cs="宋体"/>
          <w:color w:val="auto"/>
          <w:sz w:val="24"/>
          <w:szCs w:val="24"/>
        </w:rPr>
        <w:t>基础，</w:t>
      </w:r>
      <w:r>
        <w:rPr>
          <w:rFonts w:hint="eastAsia" w:ascii="Times New Roman" w:hAnsi="Times New Roman" w:eastAsia="宋体" w:cs="宋体"/>
          <w:color w:val="auto"/>
          <w:sz w:val="24"/>
          <w:szCs w:val="24"/>
          <w:lang w:val="en-US" w:eastAsia="zh-CN"/>
        </w:rPr>
        <w:t>大二</w:t>
      </w:r>
      <w:r>
        <w:rPr>
          <w:rFonts w:hint="eastAsia" w:ascii="Times New Roman" w:hAnsi="Times New Roman" w:eastAsia="宋体" w:cs="宋体"/>
          <w:color w:val="auto"/>
          <w:sz w:val="24"/>
          <w:szCs w:val="24"/>
        </w:rPr>
        <w:t>起自主选择木雕</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陶瓷、纤维、首饰</w:t>
      </w:r>
      <w:r>
        <w:rPr>
          <w:rFonts w:hint="eastAsia" w:ascii="Times New Roman" w:hAnsi="Times New Roman" w:eastAsia="宋体" w:cs="宋体"/>
          <w:color w:val="auto"/>
          <w:sz w:val="24"/>
          <w:szCs w:val="24"/>
        </w:rPr>
        <w:t>其中一个方向进行修读</w:t>
      </w:r>
      <w:r>
        <w:rPr>
          <w:rFonts w:hint="eastAsia" w:ascii="Times New Roman" w:hAnsi="Times New Roman" w:eastAsia="宋体" w:cs="宋体"/>
          <w:color w:val="auto"/>
          <w:sz w:val="24"/>
          <w:szCs w:val="24"/>
          <w:lang w:eastAsia="zh-CN"/>
        </w:rPr>
        <w:t>。</w:t>
      </w:r>
    </w:p>
    <w:p w14:paraId="5FC204A3">
      <w:pPr>
        <w:pStyle w:val="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深耕非遗，培养“浙派技艺、非遗文化、传承使命”现代传承人才，具备浙派工艺美术设计、制作、修复、研发、营销管理能力。聚焦浙派非遗技艺传承，融入现代科技创新数字化技能，能够进行现代工艺产品研发。在设计学、工艺学知识结构基础上深挖浙派非遗美学理论，将现代设计理论应用于浙派非遗文化创造性转译，开展民族特色创新设计。树立家国情怀、文化和身份认同，理解浙派非遗核心价值观，承担传统工艺美术振兴的社会责任的历史使命。</w:t>
      </w:r>
    </w:p>
    <w:p w14:paraId="3440B3B1">
      <w:pPr>
        <w:pStyle w:val="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3</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匠师协同，构建“设计工艺融通、传统现代贯通”模块化课程体系。专业教师与工艺美术大师、能工巧匠结对共同开发课程教学资源，打破</w:t>
      </w:r>
      <w:r>
        <w:rPr>
          <w:rFonts w:hint="eastAsia" w:ascii="Times New Roman" w:hAnsi="Times New Roman" w:eastAsia="宋体" w:cs="宋体"/>
          <w:b w:val="0"/>
          <w:bCs w:val="0"/>
          <w:color w:val="000000" w:themeColor="text1"/>
          <w:sz w:val="24"/>
          <w:szCs w:val="24"/>
          <w:lang w:val="en-US" w:eastAsia="zh-CN"/>
          <w14:textFill>
            <w14:solidFill>
              <w14:schemeClr w14:val="tx1"/>
            </w14:solidFill>
          </w14:textFill>
        </w:rPr>
        <w:t>设计教育与非遗教育的隔阂，</w:t>
      </w:r>
      <w:r>
        <w:rPr>
          <w:rFonts w:hint="eastAsia" w:ascii="Times New Roman" w:hAnsi="Times New Roman" w:eastAsia="宋体" w:cs="宋体"/>
          <w:color w:val="auto"/>
          <w:sz w:val="24"/>
          <w:szCs w:val="24"/>
          <w:lang w:val="en-US" w:eastAsia="zh-CN"/>
        </w:rPr>
        <w:t>将“设计创意、文化转译、手工艺、新科技”四个教学目标进行糅合，实现设计课程与工艺课程的有效融通和衔接，保留文化来源和工艺语言，突破设计形式和数字技术，实现传统浙派非遗技艺与现代生活产品设计进行贯通。</w:t>
      </w:r>
    </w:p>
    <w:p w14:paraId="236172AA">
      <w:pPr>
        <w:pStyle w:val="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工坊驱动，打造“百工之省传百技”浙派工艺特色实践教学平台。校内引入东阳木雕、东阳竹编、黄杨木雕、青田石雕、瓯塑、发绣、龙泉青瓷、婺州窑、王星记扇子等浙派数十余名省内代表性非遗传承人进校开设非遗工坊和技能大师工作室。学生根据专业方向自由选择各非遗工坊正式拜师，开展“浙派非遗+专业”特色学徒制，掌握</w:t>
      </w:r>
      <w:r>
        <w:rPr>
          <w:rFonts w:hint="eastAsia" w:ascii="Times New Roman" w:hAnsi="Times New Roman" w:eastAsia="宋体" w:cs="宋体"/>
          <w:b w:val="0"/>
          <w:bCs w:val="0"/>
          <w:color w:val="000000" w:themeColor="text1"/>
          <w:sz w:val="24"/>
          <w:szCs w:val="24"/>
          <w:lang w:val="en-US" w:eastAsia="zh-CN"/>
          <w14:textFill>
            <w14:solidFill>
              <w14:schemeClr w14:val="tx1"/>
            </w14:solidFill>
          </w14:textFill>
        </w:rPr>
        <w:t>“基础+进阶+独门绝技”三层次技艺</w:t>
      </w:r>
      <w:r>
        <w:rPr>
          <w:rFonts w:hint="eastAsia" w:ascii="Times New Roman" w:hAnsi="Times New Roman" w:eastAsia="宋体" w:cs="宋体"/>
          <w:color w:val="auto"/>
          <w:sz w:val="24"/>
          <w:szCs w:val="24"/>
          <w:lang w:val="en-US" w:eastAsia="zh-CN"/>
        </w:rPr>
        <w:t>，达到中高级工艺美术师水平。</w:t>
      </w:r>
    </w:p>
    <w:p w14:paraId="51A0F22F">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教学评价探索</w:t>
      </w:r>
      <w:r>
        <w:rPr>
          <w:rFonts w:hint="eastAsia" w:ascii="Times New Roman" w:hAnsi="Times New Roman" w:eastAsia="宋体" w:cs="宋体"/>
          <w:color w:val="auto"/>
          <w:sz w:val="24"/>
          <w:szCs w:val="24"/>
        </w:rPr>
        <w:t>作品认证</w:t>
      </w:r>
      <w:r>
        <w:rPr>
          <w:rFonts w:hint="eastAsia" w:ascii="Times New Roman" w:hAnsi="Times New Roman" w:eastAsia="宋体" w:cs="宋体"/>
          <w:color w:val="auto"/>
          <w:sz w:val="24"/>
          <w:szCs w:val="24"/>
          <w:lang w:val="en-US" w:eastAsia="zh-CN"/>
        </w:rPr>
        <w:t>方式</w:t>
      </w:r>
      <w:r>
        <w:rPr>
          <w:rFonts w:hint="eastAsia" w:ascii="Times New Roman" w:hAnsi="Times New Roman" w:eastAsia="宋体" w:cs="宋体"/>
          <w:color w:val="auto"/>
          <w:sz w:val="24"/>
          <w:szCs w:val="24"/>
        </w:rPr>
        <w:t>，由学校和企业双向考核，与市场、行业、企业直接对接，通过校展和工艺美术博览会、文博会的展览、展演平台的拍卖，各类艺术馆、博物馆的作品收藏，与企业合作项目的验收，创业园的线上销售等多种市场化平台，形成了以获奖层次、拍卖情况、验收合格率、收录级别等因素作为考核依据。</w:t>
      </w:r>
    </w:p>
    <w:p w14:paraId="59021B6D">
      <w:pPr>
        <w:pStyle w:val="8"/>
      </w:pPr>
    </w:p>
    <w:p w14:paraId="7D1ACDAC">
      <w:pPr>
        <w:pStyle w:val="8"/>
      </w:pPr>
    </w:p>
    <w:p w14:paraId="6B800BC8">
      <w:pPr>
        <w:pStyle w:val="8"/>
      </w:pPr>
    </w:p>
    <w:p w14:paraId="0021F99E">
      <w:pPr>
        <w:pStyle w:val="8"/>
      </w:pPr>
    </w:p>
    <w:p w14:paraId="1465EF51">
      <w:pPr>
        <w:pStyle w:val="8"/>
      </w:pPr>
    </w:p>
    <w:p w14:paraId="1DC203E1">
      <w:pPr>
        <w:pStyle w:val="5"/>
        <w:bidi w:val="0"/>
        <w:spacing w:line="360" w:lineRule="auto"/>
        <w:ind w:left="0" w:leftChars="0" w:firstLine="480" w:firstLineChars="200"/>
        <w:rPr>
          <w:rFonts w:hint="eastAsia" w:ascii="宋体" w:hAnsi="宋体" w:eastAsia="宋体" w:cs="宋体"/>
          <w:b w:val="0"/>
          <w:bCs/>
          <w:sz w:val="24"/>
          <w:szCs w:val="24"/>
          <w:lang w:val="en-US" w:eastAsia="zh-CN"/>
        </w:rPr>
      </w:pPr>
      <w:bookmarkStart w:id="37" w:name="_Toc24071"/>
      <w:r>
        <w:rPr>
          <w:rFonts w:hint="eastAsia" w:ascii="宋体" w:hAnsi="宋体" w:eastAsia="宋体" w:cs="宋体"/>
          <w:b w:val="0"/>
          <w:bCs/>
          <w:sz w:val="24"/>
          <w:szCs w:val="24"/>
          <w:lang w:val="en-US" w:eastAsia="zh-CN"/>
        </w:rPr>
        <w:t>9.7教学时间分配表</w:t>
      </w:r>
      <w:bookmarkEnd w:id="37"/>
    </w:p>
    <w:tbl>
      <w:tblPr>
        <w:tblStyle w:val="16"/>
        <w:tblW w:w="484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136"/>
        <w:gridCol w:w="455"/>
        <w:gridCol w:w="455"/>
        <w:gridCol w:w="464"/>
        <w:gridCol w:w="455"/>
        <w:gridCol w:w="455"/>
        <w:gridCol w:w="469"/>
        <w:gridCol w:w="404"/>
        <w:gridCol w:w="507"/>
        <w:gridCol w:w="645"/>
        <w:gridCol w:w="722"/>
        <w:gridCol w:w="694"/>
        <w:gridCol w:w="726"/>
      </w:tblGrid>
      <w:tr w14:paraId="7B4B34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1243" w:type="pct"/>
            <w:vMerge w:val="restart"/>
            <w:tcBorders>
              <w:top w:val="single" w:color="auto" w:sz="4" w:space="0"/>
              <w:left w:val="single" w:color="auto" w:sz="4" w:space="0"/>
              <w:right w:val="single" w:color="auto" w:sz="4" w:space="0"/>
            </w:tcBorders>
            <w:vAlign w:val="center"/>
          </w:tcPr>
          <w:p w14:paraId="477F3802">
            <w:pPr>
              <w:ind w:firstLine="1265" w:firstLineChars="600"/>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mc:AlternateContent>
                <mc:Choice Requires="wpg">
                  <w:drawing>
                    <wp:anchor distT="0" distB="0" distL="114300" distR="114300" simplePos="0" relativeHeight="251660288" behindDoc="0" locked="0" layoutInCell="1" allowOverlap="1">
                      <wp:simplePos x="0" y="0"/>
                      <wp:positionH relativeFrom="column">
                        <wp:posOffset>-64770</wp:posOffset>
                      </wp:positionH>
                      <wp:positionV relativeFrom="paragraph">
                        <wp:posOffset>-4445</wp:posOffset>
                      </wp:positionV>
                      <wp:extent cx="1353820" cy="696595"/>
                      <wp:effectExtent l="1270" t="3175" r="16510" b="5080"/>
                      <wp:wrapNone/>
                      <wp:docPr id="84" name="组合 84"/>
                      <wp:cNvGraphicFramePr/>
                      <a:graphic xmlns:a="http://schemas.openxmlformats.org/drawingml/2006/main">
                        <a:graphicData uri="http://schemas.microsoft.com/office/word/2010/wordprocessingGroup">
                          <wpg:wgp>
                            <wpg:cNvGrpSpPr/>
                            <wpg:grpSpPr>
                              <a:xfrm>
                                <a:off x="0" y="0"/>
                                <a:ext cx="1353996" cy="696656"/>
                                <a:chOff x="1218" y="2057"/>
                                <a:chExt cx="2454" cy="475"/>
                              </a:xfrm>
                              <a:effectLst/>
                            </wpg:grpSpPr>
                            <wps:wsp>
                              <wps:cNvPr id="47" name="直接连接符 47"/>
                              <wps:cNvCnPr/>
                              <wps:spPr>
                                <a:xfrm>
                                  <a:off x="2524" y="2057"/>
                                  <a:ext cx="1147" cy="472"/>
                                </a:xfrm>
                                <a:prstGeom prst="line">
                                  <a:avLst/>
                                </a:prstGeom>
                                <a:ln w="6350" cap="flat" cmpd="sng">
                                  <a:solidFill>
                                    <a:srgbClr val="000000"/>
                                  </a:solidFill>
                                  <a:prstDash val="solid"/>
                                  <a:headEnd type="none" w="med" len="med"/>
                                  <a:tailEnd type="none" w="med" len="med"/>
                                </a:ln>
                                <a:effectLst/>
                              </wps:spPr>
                              <wps:bodyPr/>
                            </wps:wsp>
                            <wps:wsp>
                              <wps:cNvPr id="48" name="直接连接符 48"/>
                              <wps:cNvCnPr/>
                              <wps:spPr>
                                <a:xfrm>
                                  <a:off x="1218" y="2311"/>
                                  <a:ext cx="2454" cy="221"/>
                                </a:xfrm>
                                <a:prstGeom prst="line">
                                  <a:avLst/>
                                </a:prstGeom>
                                <a:ln w="6350" cap="flat" cmpd="sng">
                                  <a:solidFill>
                                    <a:srgbClr val="000000"/>
                                  </a:solidFill>
                                  <a:prstDash val="solid"/>
                                  <a:headEnd type="none" w="med" len="med"/>
                                  <a:tailEnd type="none" w="med" len="med"/>
                                </a:ln>
                                <a:effectLst/>
                              </wps:spPr>
                              <wps:bodyPr/>
                            </wps:wsp>
                          </wpg:wgp>
                        </a:graphicData>
                      </a:graphic>
                    </wp:anchor>
                  </w:drawing>
                </mc:Choice>
                <mc:Fallback>
                  <w:pict>
                    <v:group id="_x0000_s1026" o:spid="_x0000_s1026" o:spt="203" style="position:absolute;left:0pt;margin-left:-5.1pt;margin-top:-0.35pt;height:54.85pt;width:106.6pt;z-index:251660288;mso-width-relative:page;mso-height-relative:page;" coordorigin="1218,2057" coordsize="2454,475" o:gfxdata="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qDImqdgAAAAJAQAADwAAAAAAAAABACAAAAAiAAAAZHJzL2Rvd25yZXYueG1s&#10;UEsBAhQAFAAAAAgAh07iQBt8bF+jAgAAOwcAAA4AAAAAAAAAAQAgAAAAJwEAAGRycy9lMm9Eb2Mu&#10;eG1sUEsFBgAAAAAGAAYAWQEAADwGAAAAAA==&#10;">
                      <o:lock v:ext="edit" aspectratio="f"/>
                      <v:line id="_x0000_s1026" o:spid="_x0000_s1026" o:spt="20" style="position:absolute;left:2524;top:2057;height:472;width:1147;" filled="f" stroked="t" coordsize="21600,21600" o:gfxdata="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MHw+r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x0000_s1026" o:spid="_x0000_s1026" o:spt="20" style="position:absolute;left:1218;top:2311;height:221;width:2454;" filled="f" stroked="t" coordsize="21600,21600" o:gfxdata="UEsDBAoAAAAAAIdO4kAAAAAAAAAAAAAAAAAEAAAAZHJzL1BLAwQUAAAACACHTuJABV5kiLkAAADb&#10;AAAADwAAAGRycy9kb3ducmV2LnhtbEVPPU/DMBDdkfofrENio3YQ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VeZIi5AAAA2wAA&#10;AA8AAAAAAAAAAQAgAAAAIgAAAGRycy9kb3ducmV2LnhtbFBLAQIUABQAAAAIAIdO4kAzLwWeOwAA&#10;ADkAAAAQAAAAAAAAAAEAIAAAAAgBAABkcnMvc2hhcGV4bWwueG1sUEsFBgAAAAAGAAYAWwEAALID&#10;AAAAAA==&#10;">
                        <v:fill on="f" focussize="0,0"/>
                        <v:stroke weight="0.5pt" color="#000000" joinstyle="round"/>
                        <v:imagedata o:title=""/>
                        <o:lock v:ext="edit" aspectratio="f"/>
                      </v:line>
                    </v:group>
                  </w:pict>
                </mc:Fallback>
              </mc:AlternateContent>
            </w:r>
            <w:r>
              <w:rPr>
                <w:rFonts w:hint="eastAsia" w:ascii="宋体" w:hAnsi="宋体" w:eastAsia="宋体" w:cs="宋体"/>
                <w:b/>
                <w:bCs/>
                <w:color w:val="000000" w:themeColor="text1"/>
                <w:sz w:val="21"/>
                <w:szCs w:val="21"/>
                <w14:textFill>
                  <w14:solidFill>
                    <w14:schemeClr w14:val="tx1"/>
                  </w14:solidFill>
                </w14:textFill>
              </w:rPr>
              <w:t>学年</w:t>
            </w:r>
          </w:p>
          <w:p w14:paraId="05A28690">
            <w:pPr>
              <w:ind w:firstLine="632" w:firstLineChars="300"/>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周数</w:t>
            </w:r>
          </w:p>
          <w:p w14:paraId="31D51EE2">
            <w:pPr>
              <w:rPr>
                <w:rFonts w:ascii="宋体" w:hAnsi="宋体" w:eastAsia="宋体" w:cs="宋体"/>
                <w:b/>
                <w:bCs/>
                <w:color w:val="000000" w:themeColor="text1"/>
                <w:sz w:val="21"/>
                <w:szCs w:val="21"/>
                <w14:textFill>
                  <w14:solidFill>
                    <w14:schemeClr w14:val="tx1"/>
                  </w14:solidFill>
                </w14:textFill>
              </w:rPr>
            </w:pPr>
          </w:p>
          <w:p w14:paraId="66F4B03F">
            <w:pP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项目</w:t>
            </w:r>
          </w:p>
        </w:tc>
        <w:tc>
          <w:tcPr>
            <w:tcW w:w="800" w:type="pct"/>
            <w:gridSpan w:val="3"/>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4E88E07">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第一学年</w:t>
            </w:r>
          </w:p>
        </w:tc>
        <w:tc>
          <w:tcPr>
            <w:tcW w:w="803" w:type="pct"/>
            <w:gridSpan w:val="3"/>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BBE0CFD">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第二学年</w:t>
            </w:r>
          </w:p>
        </w:tc>
        <w:tc>
          <w:tcPr>
            <w:tcW w:w="905" w:type="pct"/>
            <w:gridSpan w:val="3"/>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9AD7BE3">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第三学年</w:t>
            </w:r>
          </w:p>
        </w:tc>
        <w:tc>
          <w:tcPr>
            <w:tcW w:w="823" w:type="pct"/>
            <w:gridSpan w:val="2"/>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95FC5D5">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第四学年</w:t>
            </w:r>
          </w:p>
        </w:tc>
        <w:tc>
          <w:tcPr>
            <w:tcW w:w="422" w:type="pct"/>
            <w:vMerge w:val="restart"/>
            <w:tcBorders>
              <w:top w:val="single" w:color="auto" w:sz="4" w:space="0"/>
              <w:left w:val="single" w:color="auto" w:sz="4" w:space="0"/>
              <w:right w:val="single" w:color="auto" w:sz="4" w:space="0"/>
            </w:tcBorders>
            <w:tcMar>
              <w:left w:w="0" w:type="dxa"/>
              <w:right w:w="0" w:type="dxa"/>
            </w:tcMar>
            <w:vAlign w:val="center"/>
          </w:tcPr>
          <w:p w14:paraId="33CC0998">
            <w:pPr>
              <w:jc w:val="center"/>
              <w:rPr>
                <w:rFonts w:ascii="宋体" w:hAnsi="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小计</w:t>
            </w:r>
          </w:p>
        </w:tc>
      </w:tr>
      <w:tr w14:paraId="77791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1243" w:type="pct"/>
            <w:vMerge w:val="continue"/>
            <w:tcBorders>
              <w:left w:val="single" w:color="auto" w:sz="4" w:space="0"/>
              <w:bottom w:val="single" w:color="auto" w:sz="4" w:space="0"/>
              <w:right w:val="single" w:color="auto" w:sz="4" w:space="0"/>
            </w:tcBorders>
            <w:vAlign w:val="center"/>
          </w:tcPr>
          <w:p w14:paraId="58A802DC">
            <w:pPr>
              <w:rPr>
                <w:rFonts w:ascii="宋体" w:hAnsi="宋体" w:eastAsia="宋体" w:cs="宋体"/>
                <w:b/>
                <w:bCs/>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51189E3">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065545">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二</w:t>
            </w:r>
          </w:p>
        </w:tc>
        <w:tc>
          <w:tcPr>
            <w:tcW w:w="269" w:type="pct"/>
            <w:tcBorders>
              <w:top w:val="single" w:color="auto" w:sz="4" w:space="0"/>
              <w:left w:val="single" w:color="auto" w:sz="4" w:space="0"/>
              <w:bottom w:val="single" w:color="auto" w:sz="4" w:space="0"/>
              <w:right w:val="single" w:color="auto" w:sz="4" w:space="0"/>
            </w:tcBorders>
            <w:vAlign w:val="center"/>
          </w:tcPr>
          <w:p w14:paraId="5900CBA0">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暑1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8CE6C44">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三</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D32DCAD">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w:t>
            </w:r>
          </w:p>
        </w:tc>
        <w:tc>
          <w:tcPr>
            <w:tcW w:w="273" w:type="pct"/>
            <w:tcBorders>
              <w:top w:val="single" w:color="auto" w:sz="4" w:space="0"/>
              <w:left w:val="single" w:color="auto" w:sz="4" w:space="0"/>
              <w:bottom w:val="single" w:color="auto" w:sz="4" w:space="0"/>
              <w:right w:val="single" w:color="auto" w:sz="4" w:space="0"/>
            </w:tcBorders>
            <w:vAlign w:val="center"/>
          </w:tcPr>
          <w:p w14:paraId="55A1AF72">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暑2</w:t>
            </w: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09EEA36">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五</w:t>
            </w: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F539A55">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六</w:t>
            </w:r>
          </w:p>
        </w:tc>
        <w:tc>
          <w:tcPr>
            <w:tcW w:w="375" w:type="pct"/>
            <w:tcBorders>
              <w:top w:val="single" w:color="auto" w:sz="4" w:space="0"/>
              <w:left w:val="single" w:color="auto" w:sz="4" w:space="0"/>
              <w:bottom w:val="single" w:color="auto" w:sz="4" w:space="0"/>
              <w:right w:val="single" w:color="auto" w:sz="4" w:space="0"/>
            </w:tcBorders>
            <w:vAlign w:val="center"/>
          </w:tcPr>
          <w:p w14:paraId="4304AA11">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暑</w:t>
            </w:r>
          </w:p>
          <w:p w14:paraId="2F5F80B2">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w:t>
            </w: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00E1FFD">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七</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7826EEB">
            <w:pPr>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八</w:t>
            </w:r>
          </w:p>
        </w:tc>
        <w:tc>
          <w:tcPr>
            <w:tcW w:w="422" w:type="pct"/>
            <w:vMerge w:val="continue"/>
            <w:tcBorders>
              <w:left w:val="single" w:color="auto" w:sz="4" w:space="0"/>
              <w:bottom w:val="single" w:color="auto" w:sz="4" w:space="0"/>
              <w:right w:val="single" w:color="auto" w:sz="4" w:space="0"/>
            </w:tcBorders>
            <w:tcMar>
              <w:left w:w="0" w:type="dxa"/>
              <w:right w:w="0" w:type="dxa"/>
            </w:tcMar>
            <w:vAlign w:val="center"/>
          </w:tcPr>
          <w:p w14:paraId="70501F18">
            <w:pPr>
              <w:jc w:val="center"/>
              <w:rPr>
                <w:rFonts w:ascii="宋体" w:hAnsi="宋体" w:cs="宋体"/>
                <w:color w:val="000000" w:themeColor="text1"/>
                <w:sz w:val="21"/>
                <w:szCs w:val="21"/>
                <w14:textFill>
                  <w14:solidFill>
                    <w14:schemeClr w14:val="tx1"/>
                  </w14:solidFill>
                </w14:textFill>
              </w:rPr>
            </w:pPr>
          </w:p>
        </w:tc>
      </w:tr>
      <w:tr w14:paraId="605A4F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779F433E">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课堂教学</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C09DCA4">
            <w:pPr>
              <w:jc w:val="center"/>
              <w:rPr>
                <w:rFonts w:hint="default"/>
                <w:color w:val="000000" w:themeColor="text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14</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8CBBBF8">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w:t>
            </w:r>
          </w:p>
        </w:tc>
        <w:tc>
          <w:tcPr>
            <w:tcW w:w="269" w:type="pct"/>
            <w:tcBorders>
              <w:top w:val="single" w:color="auto" w:sz="4" w:space="0"/>
              <w:left w:val="single" w:color="auto" w:sz="4" w:space="0"/>
              <w:bottom w:val="single" w:color="auto" w:sz="4" w:space="0"/>
              <w:right w:val="single" w:color="auto" w:sz="4" w:space="0"/>
            </w:tcBorders>
            <w:vAlign w:val="center"/>
          </w:tcPr>
          <w:p w14:paraId="110203D2">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2580013">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D484703">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c>
          <w:tcPr>
            <w:tcW w:w="273" w:type="pct"/>
            <w:tcBorders>
              <w:top w:val="single" w:color="auto" w:sz="4" w:space="0"/>
              <w:left w:val="single" w:color="auto" w:sz="4" w:space="0"/>
              <w:bottom w:val="single" w:color="auto" w:sz="4" w:space="0"/>
              <w:right w:val="single" w:color="auto" w:sz="4" w:space="0"/>
            </w:tcBorders>
            <w:vAlign w:val="center"/>
          </w:tcPr>
          <w:p w14:paraId="3C31CC92">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B05113">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F537F84">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c>
          <w:tcPr>
            <w:tcW w:w="375" w:type="pct"/>
            <w:tcBorders>
              <w:top w:val="single" w:color="auto" w:sz="4" w:space="0"/>
              <w:left w:val="single" w:color="auto" w:sz="4" w:space="0"/>
              <w:bottom w:val="single" w:color="auto" w:sz="4" w:space="0"/>
              <w:right w:val="single" w:color="auto" w:sz="4" w:space="0"/>
            </w:tcBorders>
            <w:vAlign w:val="center"/>
          </w:tcPr>
          <w:p w14:paraId="5BAF833E">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C7FB3EB">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3E7B930">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AB8DABC">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96</w:t>
            </w:r>
          </w:p>
        </w:tc>
      </w:tr>
      <w:tr w14:paraId="42E4B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7338F3C8">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始业教育</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B6A9270">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CDC7F46">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vAlign w:val="center"/>
          </w:tcPr>
          <w:p w14:paraId="71FE505B">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90D011A">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C1C3CF0">
            <w:pPr>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bottom w:val="single" w:color="auto" w:sz="4" w:space="0"/>
              <w:right w:val="single" w:color="auto" w:sz="4" w:space="0"/>
            </w:tcBorders>
            <w:vAlign w:val="center"/>
          </w:tcPr>
          <w:p w14:paraId="499F7FAF">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82730CE">
            <w:pPr>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E961C5D">
            <w:pPr>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bottom w:val="single" w:color="auto" w:sz="4" w:space="0"/>
              <w:right w:val="single" w:color="auto" w:sz="4" w:space="0"/>
            </w:tcBorders>
            <w:vAlign w:val="center"/>
          </w:tcPr>
          <w:p w14:paraId="55F22274">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3E6B144">
            <w:pPr>
              <w:jc w:val="center"/>
              <w:rPr>
                <w:rFonts w:ascii="宋体" w:hAnsi="宋体" w:cs="宋体"/>
                <w:color w:val="000000" w:themeColor="text1"/>
                <w:sz w:val="21"/>
                <w:szCs w:val="21"/>
                <w14:textFill>
                  <w14:solidFill>
                    <w14:schemeClr w14:val="tx1"/>
                  </w14:solidFill>
                </w14:textFill>
              </w:rPr>
            </w:pP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B74E54C">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31A4AF6">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r>
      <w:tr w14:paraId="6F768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right w:val="single" w:color="auto" w:sz="4" w:space="0"/>
            </w:tcBorders>
            <w:vAlign w:val="center"/>
          </w:tcPr>
          <w:p w14:paraId="44C6AF9E">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军事理论和训练</w:t>
            </w:r>
          </w:p>
        </w:tc>
        <w:tc>
          <w:tcPr>
            <w:tcW w:w="265" w:type="pct"/>
            <w:tcBorders>
              <w:top w:val="single" w:color="auto" w:sz="4" w:space="0"/>
              <w:left w:val="single" w:color="auto" w:sz="4" w:space="0"/>
              <w:right w:val="single" w:color="auto" w:sz="4" w:space="0"/>
            </w:tcBorders>
            <w:tcMar>
              <w:left w:w="0" w:type="dxa"/>
              <w:right w:w="0" w:type="dxa"/>
            </w:tcMar>
            <w:vAlign w:val="center"/>
          </w:tcPr>
          <w:p w14:paraId="0021E540">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w:t>
            </w:r>
          </w:p>
        </w:tc>
        <w:tc>
          <w:tcPr>
            <w:tcW w:w="265" w:type="pct"/>
            <w:tcBorders>
              <w:top w:val="single" w:color="auto" w:sz="4" w:space="0"/>
              <w:left w:val="single" w:color="auto" w:sz="4" w:space="0"/>
              <w:right w:val="single" w:color="auto" w:sz="4" w:space="0"/>
            </w:tcBorders>
            <w:tcMar>
              <w:left w:w="0" w:type="dxa"/>
              <w:right w:w="0" w:type="dxa"/>
            </w:tcMar>
            <w:vAlign w:val="center"/>
          </w:tcPr>
          <w:p w14:paraId="640230DF">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right w:val="single" w:color="auto" w:sz="4" w:space="0"/>
            </w:tcBorders>
            <w:vAlign w:val="center"/>
          </w:tcPr>
          <w:p w14:paraId="17A9E77B">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right w:val="single" w:color="auto" w:sz="4" w:space="0"/>
            </w:tcBorders>
            <w:tcMar>
              <w:left w:w="0" w:type="dxa"/>
              <w:right w:w="0" w:type="dxa"/>
            </w:tcMar>
            <w:vAlign w:val="center"/>
          </w:tcPr>
          <w:p w14:paraId="2D9785C2">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right w:val="single" w:color="auto" w:sz="4" w:space="0"/>
            </w:tcBorders>
            <w:tcMar>
              <w:left w:w="0" w:type="dxa"/>
              <w:right w:w="0" w:type="dxa"/>
            </w:tcMar>
            <w:vAlign w:val="center"/>
          </w:tcPr>
          <w:p w14:paraId="55E8CD3E">
            <w:pPr>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right w:val="single" w:color="auto" w:sz="4" w:space="0"/>
            </w:tcBorders>
            <w:vAlign w:val="center"/>
          </w:tcPr>
          <w:p w14:paraId="1EA859B4">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right w:val="single" w:color="auto" w:sz="4" w:space="0"/>
            </w:tcBorders>
            <w:tcMar>
              <w:left w:w="0" w:type="dxa"/>
              <w:right w:w="0" w:type="dxa"/>
            </w:tcMar>
            <w:vAlign w:val="center"/>
          </w:tcPr>
          <w:p w14:paraId="31F7288F">
            <w:pPr>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right w:val="single" w:color="auto" w:sz="4" w:space="0"/>
            </w:tcBorders>
            <w:tcMar>
              <w:left w:w="0" w:type="dxa"/>
              <w:right w:w="0" w:type="dxa"/>
            </w:tcMar>
            <w:vAlign w:val="center"/>
          </w:tcPr>
          <w:p w14:paraId="663FFCF5">
            <w:pPr>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right w:val="single" w:color="auto" w:sz="4" w:space="0"/>
            </w:tcBorders>
            <w:vAlign w:val="center"/>
          </w:tcPr>
          <w:p w14:paraId="64412D9E">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right w:val="single" w:color="auto" w:sz="4" w:space="0"/>
            </w:tcBorders>
            <w:tcMar>
              <w:left w:w="0" w:type="dxa"/>
              <w:right w:w="0" w:type="dxa"/>
            </w:tcMar>
            <w:vAlign w:val="center"/>
          </w:tcPr>
          <w:p w14:paraId="2514CDC0">
            <w:pPr>
              <w:jc w:val="center"/>
              <w:rPr>
                <w:rFonts w:ascii="宋体" w:hAnsi="宋体" w:cs="宋体"/>
                <w:color w:val="000000" w:themeColor="text1"/>
                <w:sz w:val="21"/>
                <w:szCs w:val="21"/>
                <w14:textFill>
                  <w14:solidFill>
                    <w14:schemeClr w14:val="tx1"/>
                  </w14:solidFill>
                </w14:textFill>
              </w:rPr>
            </w:pPr>
          </w:p>
        </w:tc>
        <w:tc>
          <w:tcPr>
            <w:tcW w:w="403" w:type="pct"/>
            <w:tcBorders>
              <w:top w:val="single" w:color="auto" w:sz="4" w:space="0"/>
              <w:left w:val="single" w:color="auto" w:sz="4" w:space="0"/>
              <w:right w:val="single" w:color="auto" w:sz="4" w:space="0"/>
            </w:tcBorders>
            <w:tcMar>
              <w:left w:w="0" w:type="dxa"/>
              <w:right w:w="0" w:type="dxa"/>
            </w:tcMar>
            <w:vAlign w:val="center"/>
          </w:tcPr>
          <w:p w14:paraId="25A1BEEB">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right w:val="single" w:color="auto" w:sz="4" w:space="0"/>
            </w:tcBorders>
            <w:tcMar>
              <w:left w:w="0" w:type="dxa"/>
              <w:right w:w="0" w:type="dxa"/>
            </w:tcMar>
            <w:vAlign w:val="center"/>
          </w:tcPr>
          <w:p w14:paraId="46BED3ED">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w:t>
            </w:r>
          </w:p>
        </w:tc>
      </w:tr>
      <w:tr w14:paraId="1AD49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right w:val="single" w:color="auto" w:sz="4" w:space="0"/>
            </w:tcBorders>
            <w:vAlign w:val="center"/>
          </w:tcPr>
          <w:p w14:paraId="2AC431C4">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思政类课程社会实践</w:t>
            </w:r>
          </w:p>
        </w:tc>
        <w:tc>
          <w:tcPr>
            <w:tcW w:w="265" w:type="pct"/>
            <w:tcBorders>
              <w:top w:val="single" w:color="auto" w:sz="4" w:space="0"/>
              <w:left w:val="single" w:color="auto" w:sz="4" w:space="0"/>
              <w:right w:val="single" w:color="auto" w:sz="4" w:space="0"/>
            </w:tcBorders>
            <w:tcMar>
              <w:left w:w="0" w:type="dxa"/>
              <w:right w:w="0" w:type="dxa"/>
            </w:tcMar>
            <w:vAlign w:val="center"/>
          </w:tcPr>
          <w:p w14:paraId="2CA21784">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right w:val="single" w:color="auto" w:sz="4" w:space="0"/>
            </w:tcBorders>
            <w:tcMar>
              <w:left w:w="0" w:type="dxa"/>
              <w:right w:w="0" w:type="dxa"/>
            </w:tcMar>
            <w:vAlign w:val="center"/>
          </w:tcPr>
          <w:p w14:paraId="7E8A458A">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right w:val="single" w:color="auto" w:sz="4" w:space="0"/>
            </w:tcBorders>
            <w:vAlign w:val="center"/>
          </w:tcPr>
          <w:p w14:paraId="701FD591">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w:t>
            </w:r>
          </w:p>
        </w:tc>
        <w:tc>
          <w:tcPr>
            <w:tcW w:w="265" w:type="pct"/>
            <w:tcBorders>
              <w:top w:val="single" w:color="auto" w:sz="4" w:space="0"/>
              <w:left w:val="single" w:color="auto" w:sz="4" w:space="0"/>
              <w:right w:val="single" w:color="auto" w:sz="4" w:space="0"/>
            </w:tcBorders>
            <w:tcMar>
              <w:left w:w="0" w:type="dxa"/>
              <w:right w:w="0" w:type="dxa"/>
            </w:tcMar>
            <w:vAlign w:val="center"/>
          </w:tcPr>
          <w:p w14:paraId="39A59D42">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right w:val="single" w:color="auto" w:sz="4" w:space="0"/>
            </w:tcBorders>
            <w:tcMar>
              <w:left w:w="0" w:type="dxa"/>
              <w:right w:w="0" w:type="dxa"/>
            </w:tcMar>
            <w:vAlign w:val="center"/>
          </w:tcPr>
          <w:p w14:paraId="2FAC866B">
            <w:pPr>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right w:val="single" w:color="auto" w:sz="4" w:space="0"/>
            </w:tcBorders>
            <w:vAlign w:val="center"/>
          </w:tcPr>
          <w:p w14:paraId="61C19BB6">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right w:val="single" w:color="auto" w:sz="4" w:space="0"/>
            </w:tcBorders>
            <w:tcMar>
              <w:left w:w="0" w:type="dxa"/>
              <w:right w:w="0" w:type="dxa"/>
            </w:tcMar>
            <w:vAlign w:val="center"/>
          </w:tcPr>
          <w:p w14:paraId="7337FE6B">
            <w:pPr>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right w:val="single" w:color="auto" w:sz="4" w:space="0"/>
            </w:tcBorders>
            <w:tcMar>
              <w:left w:w="0" w:type="dxa"/>
              <w:right w:w="0" w:type="dxa"/>
            </w:tcMar>
            <w:vAlign w:val="center"/>
          </w:tcPr>
          <w:p w14:paraId="572781D5">
            <w:pPr>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right w:val="single" w:color="auto" w:sz="4" w:space="0"/>
            </w:tcBorders>
            <w:vAlign w:val="center"/>
          </w:tcPr>
          <w:p w14:paraId="0DB49CA8">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right w:val="single" w:color="auto" w:sz="4" w:space="0"/>
            </w:tcBorders>
            <w:tcMar>
              <w:left w:w="0" w:type="dxa"/>
              <w:right w:w="0" w:type="dxa"/>
            </w:tcMar>
            <w:vAlign w:val="center"/>
          </w:tcPr>
          <w:p w14:paraId="33527B0B">
            <w:pPr>
              <w:jc w:val="center"/>
              <w:rPr>
                <w:rFonts w:ascii="宋体" w:hAnsi="宋体" w:cs="宋体"/>
                <w:color w:val="000000" w:themeColor="text1"/>
                <w:sz w:val="21"/>
                <w:szCs w:val="21"/>
                <w14:textFill>
                  <w14:solidFill>
                    <w14:schemeClr w14:val="tx1"/>
                  </w14:solidFill>
                </w14:textFill>
              </w:rPr>
            </w:pPr>
          </w:p>
        </w:tc>
        <w:tc>
          <w:tcPr>
            <w:tcW w:w="403" w:type="pct"/>
            <w:tcBorders>
              <w:top w:val="single" w:color="auto" w:sz="4" w:space="0"/>
              <w:left w:val="single" w:color="auto" w:sz="4" w:space="0"/>
              <w:right w:val="single" w:color="auto" w:sz="4" w:space="0"/>
            </w:tcBorders>
            <w:tcMar>
              <w:left w:w="0" w:type="dxa"/>
              <w:right w:w="0" w:type="dxa"/>
            </w:tcMar>
            <w:vAlign w:val="center"/>
          </w:tcPr>
          <w:p w14:paraId="47FAEC75">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right w:val="single" w:color="auto" w:sz="4" w:space="0"/>
            </w:tcBorders>
            <w:tcMar>
              <w:left w:w="0" w:type="dxa"/>
              <w:right w:w="0" w:type="dxa"/>
            </w:tcMar>
            <w:vAlign w:val="center"/>
          </w:tcPr>
          <w:p w14:paraId="47F3A70C">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r>
      <w:tr w14:paraId="2A829F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right w:val="single" w:color="auto" w:sz="4" w:space="0"/>
            </w:tcBorders>
            <w:vAlign w:val="center"/>
          </w:tcPr>
          <w:p w14:paraId="1FFDDA37">
            <w:pPr>
              <w:widowControl/>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集中实践</w:t>
            </w:r>
          </w:p>
        </w:tc>
        <w:tc>
          <w:tcPr>
            <w:tcW w:w="265" w:type="pct"/>
            <w:tcBorders>
              <w:top w:val="single" w:color="auto" w:sz="4" w:space="0"/>
              <w:left w:val="single" w:color="auto" w:sz="4" w:space="0"/>
              <w:right w:val="single" w:color="auto" w:sz="4" w:space="0"/>
            </w:tcBorders>
            <w:tcMar>
              <w:left w:w="0" w:type="dxa"/>
              <w:right w:w="0" w:type="dxa"/>
            </w:tcMar>
            <w:vAlign w:val="center"/>
          </w:tcPr>
          <w:p w14:paraId="23504924">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p>
        </w:tc>
        <w:tc>
          <w:tcPr>
            <w:tcW w:w="265" w:type="pct"/>
            <w:tcBorders>
              <w:top w:val="single" w:color="auto" w:sz="4" w:space="0"/>
              <w:left w:val="single" w:color="auto" w:sz="4" w:space="0"/>
              <w:right w:val="single" w:color="auto" w:sz="4" w:space="0"/>
            </w:tcBorders>
            <w:tcMar>
              <w:left w:w="0" w:type="dxa"/>
              <w:right w:w="0" w:type="dxa"/>
            </w:tcMar>
            <w:vAlign w:val="center"/>
          </w:tcPr>
          <w:p w14:paraId="3445105E">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269" w:type="pct"/>
            <w:tcBorders>
              <w:top w:val="single" w:color="auto" w:sz="4" w:space="0"/>
              <w:left w:val="single" w:color="auto" w:sz="4" w:space="0"/>
              <w:right w:val="single" w:color="auto" w:sz="4" w:space="0"/>
            </w:tcBorders>
            <w:vAlign w:val="center"/>
          </w:tcPr>
          <w:p w14:paraId="427C99F6">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right w:val="single" w:color="auto" w:sz="4" w:space="0"/>
            </w:tcBorders>
            <w:tcMar>
              <w:left w:w="0" w:type="dxa"/>
              <w:right w:w="0" w:type="dxa"/>
            </w:tcMar>
            <w:vAlign w:val="center"/>
          </w:tcPr>
          <w:p w14:paraId="436D486D">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265" w:type="pct"/>
            <w:tcBorders>
              <w:top w:val="single" w:color="auto" w:sz="4" w:space="0"/>
              <w:left w:val="single" w:color="auto" w:sz="4" w:space="0"/>
              <w:right w:val="single" w:color="auto" w:sz="4" w:space="0"/>
            </w:tcBorders>
            <w:tcMar>
              <w:left w:w="0" w:type="dxa"/>
              <w:right w:w="0" w:type="dxa"/>
            </w:tcMar>
            <w:vAlign w:val="center"/>
          </w:tcPr>
          <w:p w14:paraId="2A7597A8">
            <w:pPr>
              <w:autoSpaceDE w:val="0"/>
              <w:autoSpaceDN w:val="0"/>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273" w:type="pct"/>
            <w:tcBorders>
              <w:top w:val="single" w:color="auto" w:sz="4" w:space="0"/>
              <w:left w:val="single" w:color="auto" w:sz="4" w:space="0"/>
              <w:right w:val="single" w:color="auto" w:sz="4" w:space="0"/>
            </w:tcBorders>
            <w:vAlign w:val="center"/>
          </w:tcPr>
          <w:p w14:paraId="31EB79BC">
            <w:pPr>
              <w:autoSpaceDE w:val="0"/>
              <w:autoSpaceDN w:val="0"/>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right w:val="single" w:color="auto" w:sz="4" w:space="0"/>
            </w:tcBorders>
            <w:tcMar>
              <w:left w:w="0" w:type="dxa"/>
              <w:right w:w="0" w:type="dxa"/>
            </w:tcMar>
            <w:vAlign w:val="center"/>
          </w:tcPr>
          <w:p w14:paraId="2E4CC255">
            <w:pPr>
              <w:autoSpaceDE w:val="0"/>
              <w:autoSpaceDN w:val="0"/>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295" w:type="pct"/>
            <w:tcBorders>
              <w:top w:val="single" w:color="auto" w:sz="4" w:space="0"/>
              <w:left w:val="single" w:color="auto" w:sz="4" w:space="0"/>
              <w:right w:val="single" w:color="auto" w:sz="4" w:space="0"/>
            </w:tcBorders>
            <w:tcMar>
              <w:left w:w="0" w:type="dxa"/>
              <w:right w:w="0" w:type="dxa"/>
            </w:tcMar>
            <w:vAlign w:val="center"/>
          </w:tcPr>
          <w:p w14:paraId="77384FD4">
            <w:pPr>
              <w:autoSpaceDE w:val="0"/>
              <w:autoSpaceDN w:val="0"/>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375" w:type="pct"/>
            <w:tcBorders>
              <w:top w:val="single" w:color="auto" w:sz="4" w:space="0"/>
              <w:left w:val="single" w:color="auto" w:sz="4" w:space="0"/>
              <w:right w:val="single" w:color="auto" w:sz="4" w:space="0"/>
            </w:tcBorders>
            <w:vAlign w:val="center"/>
          </w:tcPr>
          <w:p w14:paraId="491E6BA0">
            <w:pPr>
              <w:autoSpaceDE w:val="0"/>
              <w:autoSpaceDN w:val="0"/>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right w:val="single" w:color="auto" w:sz="4" w:space="0"/>
            </w:tcBorders>
            <w:tcMar>
              <w:left w:w="0" w:type="dxa"/>
              <w:right w:w="0" w:type="dxa"/>
            </w:tcMar>
            <w:vAlign w:val="center"/>
          </w:tcPr>
          <w:p w14:paraId="52C898B8">
            <w:pPr>
              <w:autoSpaceDE w:val="0"/>
              <w:autoSpaceDN w:val="0"/>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5</w:t>
            </w:r>
          </w:p>
        </w:tc>
        <w:tc>
          <w:tcPr>
            <w:tcW w:w="403" w:type="pct"/>
            <w:tcBorders>
              <w:top w:val="single" w:color="auto" w:sz="4" w:space="0"/>
              <w:left w:val="single" w:color="auto" w:sz="4" w:space="0"/>
              <w:right w:val="single" w:color="auto" w:sz="4" w:space="0"/>
            </w:tcBorders>
            <w:tcMar>
              <w:left w:w="0" w:type="dxa"/>
              <w:right w:w="0" w:type="dxa"/>
            </w:tcMar>
            <w:vAlign w:val="center"/>
          </w:tcPr>
          <w:p w14:paraId="3BCC6113">
            <w:pPr>
              <w:autoSpaceDE w:val="0"/>
              <w:autoSpaceDN w:val="0"/>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right w:val="single" w:color="auto" w:sz="4" w:space="0"/>
            </w:tcBorders>
            <w:tcMar>
              <w:left w:w="0" w:type="dxa"/>
              <w:right w:w="0" w:type="dxa"/>
            </w:tcMar>
            <w:vAlign w:val="center"/>
          </w:tcPr>
          <w:p w14:paraId="580AEB89">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r>
      <w:tr w14:paraId="2CE9CA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435AF43C">
            <w:pPr>
              <w:rPr>
                <w:rFonts w:hint="default"/>
                <w:color w:val="000000" w:themeColor="text1"/>
                <w:lang w:val="en-US"/>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岗位实习和毕业教育</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AEB7ECE">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6D31255">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vAlign w:val="center"/>
          </w:tcPr>
          <w:p w14:paraId="1F4D68F0">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803CD1">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348996C">
            <w:pPr>
              <w:autoSpaceDE w:val="0"/>
              <w:autoSpaceDN w:val="0"/>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bottom w:val="single" w:color="auto" w:sz="4" w:space="0"/>
              <w:right w:val="single" w:color="auto" w:sz="4" w:space="0"/>
            </w:tcBorders>
            <w:vAlign w:val="center"/>
          </w:tcPr>
          <w:p w14:paraId="20A4B102">
            <w:pPr>
              <w:autoSpaceDE w:val="0"/>
              <w:autoSpaceDN w:val="0"/>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7018229">
            <w:pPr>
              <w:autoSpaceDE w:val="0"/>
              <w:autoSpaceDN w:val="0"/>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56E875B">
            <w:pPr>
              <w:autoSpaceDE w:val="0"/>
              <w:autoSpaceDN w:val="0"/>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bottom w:val="single" w:color="auto" w:sz="4" w:space="0"/>
              <w:right w:val="single" w:color="auto" w:sz="4" w:space="0"/>
            </w:tcBorders>
            <w:vAlign w:val="center"/>
          </w:tcPr>
          <w:p w14:paraId="266D5337">
            <w:pPr>
              <w:autoSpaceDE w:val="0"/>
              <w:autoSpaceDN w:val="0"/>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1D4674">
            <w:pPr>
              <w:autoSpaceDE w:val="0"/>
              <w:autoSpaceDN w:val="0"/>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8</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E542DD4">
            <w:pPr>
              <w:autoSpaceDE w:val="0"/>
              <w:autoSpaceDN w:val="0"/>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w:t>
            </w: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B9D6023">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24</w:t>
            </w:r>
          </w:p>
        </w:tc>
      </w:tr>
      <w:tr w14:paraId="189E9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2D423DF9">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毕业设计</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E9B7721">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F0F7169">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vAlign w:val="center"/>
          </w:tcPr>
          <w:p w14:paraId="12B126F2">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4F6B5B9">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6D591BE">
            <w:pPr>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bottom w:val="single" w:color="auto" w:sz="4" w:space="0"/>
              <w:right w:val="single" w:color="auto" w:sz="4" w:space="0"/>
            </w:tcBorders>
            <w:vAlign w:val="center"/>
          </w:tcPr>
          <w:p w14:paraId="4884FE22">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2458B05">
            <w:pPr>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BCC50F8">
            <w:pPr>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bottom w:val="single" w:color="auto" w:sz="4" w:space="0"/>
              <w:right w:val="single" w:color="auto" w:sz="4" w:space="0"/>
            </w:tcBorders>
            <w:vAlign w:val="center"/>
          </w:tcPr>
          <w:p w14:paraId="6B0C01C2">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A82055">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4</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CFC1B8D">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w:t>
            </w: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FCE1788">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p>
        </w:tc>
      </w:tr>
      <w:tr w14:paraId="2F0EB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2D2E17B1">
            <w:pPr>
              <w:rPr>
                <w:rFonts w:hint="eastAsia" w:eastAsia="仿宋_GB2312"/>
                <w:color w:val="000000" w:themeColor="text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专业</w:t>
            </w:r>
            <w:r>
              <w:rPr>
                <w:rFonts w:hint="eastAsia" w:ascii="宋体" w:hAnsi="宋体" w:cs="宋体"/>
                <w:color w:val="000000" w:themeColor="text1"/>
                <w:sz w:val="21"/>
                <w:szCs w:val="21"/>
                <w14:textFill>
                  <w14:solidFill>
                    <w14:schemeClr w14:val="tx1"/>
                  </w14:solidFill>
                </w14:textFill>
              </w:rPr>
              <w:t>综合实践</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BF546F6">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0CCD184">
            <w:pPr>
              <w:jc w:val="center"/>
              <w:rPr>
                <w:rFonts w:ascii="宋体" w:hAnsi="宋体" w:cs="宋体"/>
                <w:color w:val="000000" w:themeColor="text1"/>
                <w:sz w:val="21"/>
                <w:szCs w:val="21"/>
                <w14:textFill>
                  <w14:solidFill>
                    <w14:schemeClr w14:val="tx1"/>
                  </w14:solidFill>
                </w14:textFill>
              </w:rPr>
            </w:pPr>
          </w:p>
        </w:tc>
        <w:tc>
          <w:tcPr>
            <w:tcW w:w="269" w:type="pct"/>
            <w:tcBorders>
              <w:top w:val="single" w:color="auto" w:sz="4" w:space="0"/>
              <w:left w:val="single" w:color="auto" w:sz="4" w:space="0"/>
              <w:bottom w:val="single" w:color="auto" w:sz="4" w:space="0"/>
              <w:right w:val="single" w:color="auto" w:sz="4" w:space="0"/>
            </w:tcBorders>
            <w:vAlign w:val="center"/>
          </w:tcPr>
          <w:p w14:paraId="37C2D3B0">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07AFB5">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EF1F10B">
            <w:pPr>
              <w:jc w:val="center"/>
              <w:rPr>
                <w:rFonts w:ascii="宋体" w:hAnsi="宋体" w:cs="宋体"/>
                <w:color w:val="000000" w:themeColor="text1"/>
                <w:sz w:val="21"/>
                <w:szCs w:val="21"/>
                <w14:textFill>
                  <w14:solidFill>
                    <w14:schemeClr w14:val="tx1"/>
                  </w14:solidFill>
                </w14:textFill>
              </w:rPr>
            </w:pPr>
          </w:p>
        </w:tc>
        <w:tc>
          <w:tcPr>
            <w:tcW w:w="273" w:type="pct"/>
            <w:tcBorders>
              <w:top w:val="single" w:color="auto" w:sz="4" w:space="0"/>
              <w:left w:val="single" w:color="auto" w:sz="4" w:space="0"/>
              <w:bottom w:val="single" w:color="auto" w:sz="4" w:space="0"/>
              <w:right w:val="single" w:color="auto" w:sz="4" w:space="0"/>
            </w:tcBorders>
            <w:vAlign w:val="center"/>
          </w:tcPr>
          <w:p w14:paraId="6C959FB2">
            <w:pPr>
              <w:jc w:val="center"/>
              <w:rPr>
                <w:rFonts w:hint="eastAsia" w:ascii="宋体" w:hAnsi="宋体" w:eastAsia="仿宋_GB2312"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53AAEB1">
            <w:pPr>
              <w:jc w:val="center"/>
              <w:rPr>
                <w:rFonts w:ascii="宋体" w:hAnsi="宋体" w:cs="宋体"/>
                <w:color w:val="000000" w:themeColor="text1"/>
                <w:sz w:val="21"/>
                <w:szCs w:val="21"/>
                <w14:textFill>
                  <w14:solidFill>
                    <w14:schemeClr w14:val="tx1"/>
                  </w14:solidFill>
                </w14:textFill>
              </w:rPr>
            </w:pP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39524F8">
            <w:pPr>
              <w:jc w:val="center"/>
              <w:rPr>
                <w:rFonts w:ascii="宋体" w:hAnsi="宋体" w:cs="宋体"/>
                <w:color w:val="000000" w:themeColor="text1"/>
                <w:sz w:val="21"/>
                <w:szCs w:val="21"/>
                <w14:textFill>
                  <w14:solidFill>
                    <w14:schemeClr w14:val="tx1"/>
                  </w14:solidFill>
                </w14:textFill>
              </w:rPr>
            </w:pPr>
          </w:p>
        </w:tc>
        <w:tc>
          <w:tcPr>
            <w:tcW w:w="375" w:type="pct"/>
            <w:tcBorders>
              <w:top w:val="single" w:color="auto" w:sz="4" w:space="0"/>
              <w:left w:val="single" w:color="auto" w:sz="4" w:space="0"/>
              <w:bottom w:val="single" w:color="auto" w:sz="4" w:space="0"/>
              <w:right w:val="single" w:color="auto" w:sz="4" w:space="0"/>
            </w:tcBorders>
            <w:vAlign w:val="center"/>
          </w:tcPr>
          <w:p w14:paraId="5CA1D5D9">
            <w:pPr>
              <w:jc w:val="center"/>
              <w:rPr>
                <w:rFonts w:hint="eastAsia" w:ascii="宋体" w:hAnsi="宋体" w:eastAsia="仿宋_GB2312"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0AE799A">
            <w:pPr>
              <w:jc w:val="center"/>
              <w:rPr>
                <w:rFonts w:ascii="宋体" w:hAnsi="宋体" w:cs="宋体"/>
                <w:color w:val="000000" w:themeColor="text1"/>
                <w:sz w:val="21"/>
                <w:szCs w:val="21"/>
                <w14:textFill>
                  <w14:solidFill>
                    <w14:schemeClr w14:val="tx1"/>
                  </w14:solidFill>
                </w14:textFill>
              </w:rPr>
            </w:pP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3171187">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1D34ED7">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r>
      <w:tr w14:paraId="1BEDB2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2A897C23">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机动</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3958E9D">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EF12093">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9" w:type="pct"/>
            <w:tcBorders>
              <w:top w:val="single" w:color="auto" w:sz="4" w:space="0"/>
              <w:left w:val="single" w:color="auto" w:sz="4" w:space="0"/>
              <w:bottom w:val="single" w:color="auto" w:sz="4" w:space="0"/>
              <w:right w:val="single" w:color="auto" w:sz="4" w:space="0"/>
            </w:tcBorders>
            <w:vAlign w:val="center"/>
          </w:tcPr>
          <w:p w14:paraId="65434CE7">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8FCC3D">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9BC634A">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73" w:type="pct"/>
            <w:tcBorders>
              <w:top w:val="single" w:color="auto" w:sz="4" w:space="0"/>
              <w:left w:val="single" w:color="auto" w:sz="4" w:space="0"/>
              <w:bottom w:val="single" w:color="auto" w:sz="4" w:space="0"/>
              <w:right w:val="single" w:color="auto" w:sz="4" w:space="0"/>
            </w:tcBorders>
            <w:vAlign w:val="center"/>
          </w:tcPr>
          <w:p w14:paraId="36BE7438">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3ACC640">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A149948">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375" w:type="pct"/>
            <w:tcBorders>
              <w:top w:val="single" w:color="auto" w:sz="4" w:space="0"/>
              <w:left w:val="single" w:color="auto" w:sz="4" w:space="0"/>
              <w:bottom w:val="single" w:color="auto" w:sz="4" w:space="0"/>
              <w:right w:val="single" w:color="auto" w:sz="4" w:space="0"/>
            </w:tcBorders>
            <w:vAlign w:val="center"/>
          </w:tcPr>
          <w:p w14:paraId="15143151">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8BF32D3">
            <w:pPr>
              <w:jc w:val="center"/>
              <w:rPr>
                <w:rFonts w:ascii="宋体" w:hAnsi="宋体" w:cs="宋体"/>
                <w:color w:val="000000" w:themeColor="text1"/>
                <w:sz w:val="21"/>
                <w:szCs w:val="21"/>
                <w14:textFill>
                  <w14:solidFill>
                    <w14:schemeClr w14:val="tx1"/>
                  </w14:solidFill>
                </w14:textFill>
              </w:rPr>
            </w:pP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801A09C">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9EB5728">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6</w:t>
            </w:r>
          </w:p>
        </w:tc>
      </w:tr>
      <w:tr w14:paraId="33CC75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4181420C">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考试</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DB64983">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45EAE50">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9" w:type="pct"/>
            <w:tcBorders>
              <w:top w:val="single" w:color="auto" w:sz="4" w:space="0"/>
              <w:left w:val="single" w:color="auto" w:sz="4" w:space="0"/>
              <w:bottom w:val="single" w:color="auto" w:sz="4" w:space="0"/>
              <w:right w:val="single" w:color="auto" w:sz="4" w:space="0"/>
            </w:tcBorders>
            <w:vAlign w:val="center"/>
          </w:tcPr>
          <w:p w14:paraId="2F523FB6">
            <w:pPr>
              <w:jc w:val="center"/>
              <w:rPr>
                <w:rFonts w:ascii="宋体" w:hAnsi="宋体" w:cs="宋体"/>
                <w:color w:val="000000" w:themeColor="text1"/>
                <w:sz w:val="21"/>
                <w:szCs w:val="21"/>
                <w14:textFill>
                  <w14:solidFill>
                    <w14:schemeClr w14:val="tx1"/>
                  </w14:solidFill>
                </w14:textFill>
              </w:rPr>
            </w:pP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42035DE">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2634B45">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73" w:type="pct"/>
            <w:tcBorders>
              <w:top w:val="single" w:color="auto" w:sz="4" w:space="0"/>
              <w:left w:val="single" w:color="auto" w:sz="4" w:space="0"/>
              <w:bottom w:val="single" w:color="auto" w:sz="4" w:space="0"/>
              <w:right w:val="single" w:color="auto" w:sz="4" w:space="0"/>
            </w:tcBorders>
            <w:vAlign w:val="center"/>
          </w:tcPr>
          <w:p w14:paraId="472F5E9E">
            <w:pPr>
              <w:jc w:val="center"/>
              <w:rPr>
                <w:rFonts w:ascii="宋体" w:hAnsi="宋体" w:cs="宋体"/>
                <w:color w:val="000000" w:themeColor="text1"/>
                <w:sz w:val="21"/>
                <w:szCs w:val="21"/>
                <w14:textFill>
                  <w14:solidFill>
                    <w14:schemeClr w14:val="tx1"/>
                  </w14:solidFill>
                </w14:textFill>
              </w:rPr>
            </w:pP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F03CC7">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5837257">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375" w:type="pct"/>
            <w:tcBorders>
              <w:top w:val="single" w:color="auto" w:sz="4" w:space="0"/>
              <w:left w:val="single" w:color="auto" w:sz="4" w:space="0"/>
              <w:bottom w:val="single" w:color="auto" w:sz="4" w:space="0"/>
              <w:right w:val="single" w:color="auto" w:sz="4" w:space="0"/>
            </w:tcBorders>
            <w:vAlign w:val="center"/>
          </w:tcPr>
          <w:p w14:paraId="072324B6">
            <w:pPr>
              <w:jc w:val="center"/>
              <w:rPr>
                <w:rFonts w:ascii="宋体" w:hAnsi="宋体" w:cs="宋体"/>
                <w:color w:val="000000" w:themeColor="text1"/>
                <w:sz w:val="21"/>
                <w:szCs w:val="21"/>
                <w14:textFill>
                  <w14:solidFill>
                    <w14:schemeClr w14:val="tx1"/>
                  </w14:solidFill>
                </w14:textFill>
              </w:rPr>
            </w:pP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BCF9B2F">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1</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69B6F06">
            <w:pPr>
              <w:jc w:val="center"/>
              <w:rPr>
                <w:rFonts w:ascii="宋体" w:hAnsi="宋体" w:cs="宋体"/>
                <w:color w:val="000000" w:themeColor="text1"/>
                <w:sz w:val="21"/>
                <w:szCs w:val="21"/>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4747D2A">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w:t>
            </w:r>
          </w:p>
        </w:tc>
      </w:tr>
      <w:tr w14:paraId="1426C3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243" w:type="pct"/>
            <w:tcBorders>
              <w:top w:val="single" w:color="auto" w:sz="4" w:space="0"/>
              <w:left w:val="single" w:color="auto" w:sz="4" w:space="0"/>
              <w:bottom w:val="single" w:color="auto" w:sz="4" w:space="0"/>
              <w:right w:val="single" w:color="auto" w:sz="4" w:space="0"/>
            </w:tcBorders>
            <w:vAlign w:val="center"/>
          </w:tcPr>
          <w:p w14:paraId="10FB7393">
            <w:pP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合计</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53889BC">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FA2A228">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269" w:type="pct"/>
            <w:tcBorders>
              <w:top w:val="single" w:color="auto" w:sz="4" w:space="0"/>
              <w:left w:val="single" w:color="auto" w:sz="4" w:space="0"/>
              <w:bottom w:val="single" w:color="auto" w:sz="4" w:space="0"/>
              <w:right w:val="single" w:color="auto" w:sz="4" w:space="0"/>
            </w:tcBorders>
            <w:vAlign w:val="center"/>
          </w:tcPr>
          <w:p w14:paraId="45106373">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33C9E96">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26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1BA7697">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273" w:type="pct"/>
            <w:tcBorders>
              <w:top w:val="single" w:color="auto" w:sz="4" w:space="0"/>
              <w:left w:val="single" w:color="auto" w:sz="4" w:space="0"/>
              <w:bottom w:val="single" w:color="auto" w:sz="4" w:space="0"/>
              <w:right w:val="single" w:color="auto" w:sz="4" w:space="0"/>
            </w:tcBorders>
            <w:vAlign w:val="center"/>
          </w:tcPr>
          <w:p w14:paraId="3C6D74E3">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p>
        </w:tc>
        <w:tc>
          <w:tcPr>
            <w:tcW w:w="23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BAEA3C7">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295"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78F5A89">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375" w:type="pct"/>
            <w:tcBorders>
              <w:top w:val="single" w:color="auto" w:sz="4" w:space="0"/>
              <w:left w:val="single" w:color="auto" w:sz="4" w:space="0"/>
              <w:bottom w:val="single" w:color="auto" w:sz="4" w:space="0"/>
              <w:right w:val="single" w:color="auto" w:sz="4" w:space="0"/>
            </w:tcBorders>
            <w:vAlign w:val="center"/>
          </w:tcPr>
          <w:p w14:paraId="1A41D865">
            <w:pPr>
              <w:jc w:val="center"/>
              <w:rPr>
                <w:rFonts w:hint="eastAsia"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p>
        </w:tc>
        <w:tc>
          <w:tcPr>
            <w:tcW w:w="420"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46201E5">
            <w:pPr>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20</w:t>
            </w:r>
          </w:p>
        </w:tc>
        <w:tc>
          <w:tcPr>
            <w:tcW w:w="403"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1C0F2AD">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w:t>
            </w:r>
          </w:p>
        </w:tc>
        <w:tc>
          <w:tcPr>
            <w:tcW w:w="422" w:type="pct"/>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E411A26">
            <w:pPr>
              <w:jc w:val="center"/>
              <w:rPr>
                <w:rFonts w:hint="default" w:ascii="宋体" w:hAnsi="宋体" w:eastAsia="仿宋_GB2312"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164</w:t>
            </w:r>
          </w:p>
        </w:tc>
      </w:tr>
    </w:tbl>
    <w:p w14:paraId="31015540">
      <w:pPr>
        <w:rPr>
          <w:rFonts w:hint="eastAsia" w:ascii="Times New Roman" w:hAnsi="Times New Roman" w:eastAsia="楷体" w:cs="楷体"/>
          <w:color w:val="000000" w:themeColor="text1"/>
          <w:sz w:val="24"/>
          <w:szCs w:val="24"/>
          <w14:textFill>
            <w14:solidFill>
              <w14:schemeClr w14:val="tx1"/>
            </w14:solidFill>
          </w14:textFill>
        </w:rPr>
      </w:pPr>
      <w:r>
        <w:rPr>
          <w:rFonts w:hint="eastAsia" w:ascii="Times New Roman" w:hAnsi="Times New Roman" w:eastAsia="楷体" w:cs="楷体"/>
          <w:color w:val="000000" w:themeColor="text1"/>
          <w:sz w:val="24"/>
          <w:szCs w:val="24"/>
          <w14:textFill>
            <w14:solidFill>
              <w14:schemeClr w14:val="tx1"/>
            </w14:solidFill>
          </w14:textFill>
        </w:rPr>
        <w:t>备注:第一暑期由</w:t>
      </w:r>
      <w:r>
        <w:rPr>
          <w:rFonts w:hint="eastAsia" w:ascii="Times New Roman" w:hAnsi="Times New Roman" w:eastAsia="楷体" w:cs="楷体"/>
          <w:color w:val="000000" w:themeColor="text1"/>
          <w:sz w:val="24"/>
          <w:szCs w:val="24"/>
          <w:lang w:val="en-US" w:eastAsia="zh-CN"/>
          <w14:textFill>
            <w14:solidFill>
              <w14:schemeClr w14:val="tx1"/>
            </w14:solidFill>
          </w14:textFill>
        </w:rPr>
        <w:t>马克思主义学院、学工部</w:t>
      </w:r>
      <w:r>
        <w:rPr>
          <w:rFonts w:hint="eastAsia" w:ascii="Times New Roman" w:hAnsi="Times New Roman" w:eastAsia="楷体" w:cs="楷体"/>
          <w:color w:val="000000" w:themeColor="text1"/>
          <w:sz w:val="24"/>
          <w:szCs w:val="24"/>
          <w14:textFill>
            <w14:solidFill>
              <w14:schemeClr w14:val="tx1"/>
            </w14:solidFill>
          </w14:textFill>
        </w:rPr>
        <w:t>统一安排思政类课程社会实践，第二、第三暑期安排</w:t>
      </w:r>
      <w:r>
        <w:rPr>
          <w:rFonts w:hint="eastAsia" w:ascii="Times New Roman" w:hAnsi="Times New Roman" w:eastAsia="楷体" w:cs="楷体"/>
          <w:color w:val="000000" w:themeColor="text1"/>
          <w:sz w:val="24"/>
          <w:szCs w:val="24"/>
          <w:lang w:val="en-US" w:eastAsia="zh-CN"/>
          <w14:textFill>
            <w14:solidFill>
              <w14:schemeClr w14:val="tx1"/>
            </w14:solidFill>
          </w14:textFill>
        </w:rPr>
        <w:t>专业</w:t>
      </w:r>
      <w:r>
        <w:rPr>
          <w:rFonts w:hint="eastAsia" w:ascii="Times New Roman" w:hAnsi="Times New Roman" w:eastAsia="楷体" w:cs="楷体"/>
          <w:color w:val="000000" w:themeColor="text1"/>
          <w:sz w:val="24"/>
          <w:szCs w:val="24"/>
          <w14:textFill>
            <w14:solidFill>
              <w14:schemeClr w14:val="tx1"/>
            </w14:solidFill>
          </w14:textFill>
        </w:rPr>
        <w:t>综合实践。在二、三、四、五、六学期，系统设计进阶式实践教学体系。</w:t>
      </w:r>
    </w:p>
    <w:p w14:paraId="21CD362B">
      <w:pPr>
        <w:rPr>
          <w:rFonts w:hint="eastAsia" w:ascii="Times New Roman" w:hAnsi="Times New Roman" w:eastAsia="楷体" w:cs="楷体"/>
          <w:color w:val="000000" w:themeColor="text1"/>
          <w:sz w:val="24"/>
          <w:szCs w:val="24"/>
          <w14:textFill>
            <w14:solidFill>
              <w14:schemeClr w14:val="tx1"/>
            </w14:solidFill>
          </w14:textFill>
        </w:rPr>
      </w:pPr>
    </w:p>
    <w:p w14:paraId="3F19044F">
      <w:pPr>
        <w:pStyle w:val="5"/>
        <w:bidi w:val="0"/>
        <w:spacing w:line="360" w:lineRule="auto"/>
        <w:ind w:left="0" w:leftChars="0" w:firstLine="480" w:firstLineChars="200"/>
        <w:rPr>
          <w:rFonts w:hint="eastAsia" w:ascii="宋体" w:hAnsi="宋体" w:eastAsia="宋体" w:cs="宋体"/>
          <w:b w:val="0"/>
          <w:bCs/>
          <w:sz w:val="24"/>
          <w:szCs w:val="24"/>
          <w:lang w:val="en-US" w:eastAsia="zh-CN"/>
        </w:rPr>
      </w:pPr>
      <w:bookmarkStart w:id="38" w:name="_Toc13912"/>
      <w:r>
        <w:rPr>
          <w:rFonts w:hint="eastAsia" w:ascii="宋体" w:hAnsi="宋体" w:eastAsia="宋体" w:cs="宋体"/>
          <w:b w:val="0"/>
          <w:bCs/>
          <w:sz w:val="24"/>
          <w:szCs w:val="24"/>
          <w:lang w:val="en-US" w:eastAsia="zh-CN"/>
        </w:rPr>
        <w:t>9.8 课程数据统计一览表</w:t>
      </w:r>
      <w:bookmarkEnd w:id="38"/>
    </w:p>
    <w:tbl>
      <w:tblPr>
        <w:tblStyle w:val="16"/>
        <w:tblW w:w="8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660"/>
        <w:gridCol w:w="660"/>
        <w:gridCol w:w="660"/>
        <w:gridCol w:w="658"/>
        <w:gridCol w:w="2"/>
        <w:gridCol w:w="660"/>
        <w:gridCol w:w="660"/>
        <w:gridCol w:w="660"/>
        <w:gridCol w:w="656"/>
        <w:gridCol w:w="4"/>
        <w:gridCol w:w="660"/>
        <w:gridCol w:w="660"/>
        <w:gridCol w:w="660"/>
        <w:gridCol w:w="655"/>
        <w:gridCol w:w="13"/>
      </w:tblGrid>
      <w:tr w14:paraId="630E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48" w:hRule="atLeast"/>
          <w:jc w:val="center"/>
        </w:trPr>
        <w:tc>
          <w:tcPr>
            <w:tcW w:w="973" w:type="dxa"/>
            <w:vMerge w:val="restart"/>
            <w:vAlign w:val="center"/>
          </w:tcPr>
          <w:p w14:paraId="1F34ACB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宋体"/>
                <w:b/>
                <w:kern w:val="0"/>
                <w:sz w:val="18"/>
                <w:szCs w:val="18"/>
              </w:rPr>
            </w:pPr>
            <w:bookmarkStart w:id="39" w:name="_Toc4806"/>
            <w:bookmarkStart w:id="40" w:name="_Toc32750"/>
            <w:r>
              <w:rPr>
                <w:rFonts w:hint="eastAsia" w:ascii="宋体" w:hAnsi="宋体" w:eastAsia="宋体" w:cs="宋体"/>
                <w:b/>
                <w:kern w:val="0"/>
                <w:sz w:val="18"/>
                <w:szCs w:val="18"/>
              </w:rPr>
              <w:t>课程</w:t>
            </w:r>
          </w:p>
          <w:p w14:paraId="661F500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类别</w:t>
            </w:r>
          </w:p>
        </w:tc>
        <w:tc>
          <w:tcPr>
            <w:tcW w:w="2638" w:type="dxa"/>
            <w:gridSpan w:val="4"/>
            <w:shd w:val="clear" w:color="auto" w:fill="auto"/>
            <w:vAlign w:val="center"/>
          </w:tcPr>
          <w:p w14:paraId="26FAF8A6">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必修选修学分统计</w:t>
            </w:r>
          </w:p>
        </w:tc>
        <w:tc>
          <w:tcPr>
            <w:tcW w:w="2638" w:type="dxa"/>
            <w:gridSpan w:val="5"/>
            <w:vAlign w:val="center"/>
          </w:tcPr>
          <w:p w14:paraId="2B781F15">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理论实践学分统计</w:t>
            </w:r>
          </w:p>
        </w:tc>
        <w:tc>
          <w:tcPr>
            <w:tcW w:w="2639" w:type="dxa"/>
            <w:gridSpan w:val="5"/>
            <w:vAlign w:val="center"/>
          </w:tcPr>
          <w:p w14:paraId="5A4113FC">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理论实践学时统计</w:t>
            </w:r>
          </w:p>
        </w:tc>
      </w:tr>
      <w:tr w14:paraId="2771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973" w:type="dxa"/>
            <w:vMerge w:val="continue"/>
            <w:vAlign w:val="center"/>
          </w:tcPr>
          <w:p w14:paraId="3E63CF7D">
            <w:pPr>
              <w:keepNext w:val="0"/>
              <w:keepLines w:val="0"/>
              <w:pageBreakBefore w:val="0"/>
              <w:widowControl/>
              <w:kinsoku/>
              <w:wordWrap/>
              <w:overflowPunct/>
              <w:topLinePunct w:val="0"/>
              <w:autoSpaceDE/>
              <w:autoSpaceDN/>
              <w:bidi w:val="0"/>
              <w:adjustRightInd/>
              <w:snapToGrid/>
              <w:spacing w:line="0" w:lineRule="atLeast"/>
              <w:ind w:firstLine="361" w:firstLineChars="200"/>
              <w:jc w:val="center"/>
              <w:textAlignment w:val="auto"/>
              <w:rPr>
                <w:rFonts w:ascii="宋体" w:hAnsi="宋体" w:eastAsia="宋体" w:cs="宋体"/>
                <w:b/>
                <w:kern w:val="0"/>
                <w:sz w:val="18"/>
                <w:szCs w:val="18"/>
              </w:rPr>
            </w:pPr>
          </w:p>
        </w:tc>
        <w:tc>
          <w:tcPr>
            <w:tcW w:w="660" w:type="dxa"/>
            <w:shd w:val="clear" w:color="auto" w:fill="auto"/>
            <w:vAlign w:val="center"/>
          </w:tcPr>
          <w:p w14:paraId="04AE6618">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必修</w:t>
            </w:r>
          </w:p>
          <w:p w14:paraId="2112241D">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 xml:space="preserve">学分 </w:t>
            </w:r>
          </w:p>
        </w:tc>
        <w:tc>
          <w:tcPr>
            <w:tcW w:w="660" w:type="dxa"/>
            <w:shd w:val="clear" w:color="auto" w:fill="auto"/>
            <w:vAlign w:val="center"/>
          </w:tcPr>
          <w:p w14:paraId="06F2410F">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占总学分比例（</w:t>
            </w:r>
            <w:r>
              <w:rPr>
                <w:rFonts w:hint="default" w:ascii="宋体" w:hAnsi="宋体" w:eastAsia="宋体" w:cs="宋体"/>
                <w:b/>
                <w:color w:val="auto"/>
                <w:kern w:val="0"/>
                <w:sz w:val="18"/>
                <w:szCs w:val="18"/>
                <w:lang w:val="en-US" w:eastAsia="zh-CN"/>
              </w:rPr>
              <w:t>%</w:t>
            </w:r>
            <w:r>
              <w:rPr>
                <w:rFonts w:hint="eastAsia" w:ascii="宋体" w:hAnsi="宋体" w:eastAsia="宋体" w:cs="宋体"/>
                <w:b/>
                <w:color w:val="auto"/>
                <w:kern w:val="0"/>
                <w:sz w:val="18"/>
                <w:szCs w:val="18"/>
                <w:lang w:val="en-US" w:eastAsia="zh-CN"/>
              </w:rPr>
              <w:t>）</w:t>
            </w:r>
          </w:p>
        </w:tc>
        <w:tc>
          <w:tcPr>
            <w:tcW w:w="660" w:type="dxa"/>
            <w:shd w:val="clear" w:color="auto" w:fill="auto"/>
            <w:vAlign w:val="center"/>
          </w:tcPr>
          <w:p w14:paraId="1DB4E313">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选修</w:t>
            </w:r>
          </w:p>
          <w:p w14:paraId="3B155BD0">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 xml:space="preserve">学分 </w:t>
            </w:r>
          </w:p>
        </w:tc>
        <w:tc>
          <w:tcPr>
            <w:tcW w:w="660" w:type="dxa"/>
            <w:gridSpan w:val="2"/>
            <w:shd w:val="clear" w:color="auto" w:fill="auto"/>
            <w:vAlign w:val="center"/>
          </w:tcPr>
          <w:p w14:paraId="1D5CA756">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占总学分比例（</w:t>
            </w:r>
            <w:r>
              <w:rPr>
                <w:rFonts w:hint="default" w:ascii="宋体" w:hAnsi="宋体" w:eastAsia="宋体" w:cs="宋体"/>
                <w:b/>
                <w:color w:val="auto"/>
                <w:kern w:val="0"/>
                <w:sz w:val="18"/>
                <w:szCs w:val="18"/>
                <w:lang w:val="en-US" w:eastAsia="zh-CN"/>
              </w:rPr>
              <w:t>%</w:t>
            </w:r>
            <w:r>
              <w:rPr>
                <w:rFonts w:hint="eastAsia" w:ascii="宋体" w:hAnsi="宋体" w:eastAsia="宋体" w:cs="宋体"/>
                <w:b/>
                <w:color w:val="auto"/>
                <w:kern w:val="0"/>
                <w:sz w:val="18"/>
                <w:szCs w:val="18"/>
                <w:lang w:val="en-US" w:eastAsia="zh-CN"/>
              </w:rPr>
              <w:t>）</w:t>
            </w:r>
          </w:p>
        </w:tc>
        <w:tc>
          <w:tcPr>
            <w:tcW w:w="660" w:type="dxa"/>
            <w:vAlign w:val="center"/>
          </w:tcPr>
          <w:p w14:paraId="0AB68C1C">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 xml:space="preserve">理论学分 </w:t>
            </w:r>
          </w:p>
        </w:tc>
        <w:tc>
          <w:tcPr>
            <w:tcW w:w="660" w:type="dxa"/>
            <w:vAlign w:val="center"/>
          </w:tcPr>
          <w:p w14:paraId="4C7E93F0">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占总学分比例</w:t>
            </w:r>
          </w:p>
          <w:p w14:paraId="547D257B">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w:t>
            </w:r>
          </w:p>
        </w:tc>
        <w:tc>
          <w:tcPr>
            <w:tcW w:w="660" w:type="dxa"/>
            <w:vAlign w:val="center"/>
          </w:tcPr>
          <w:p w14:paraId="701EE9C4">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实践学分</w:t>
            </w:r>
          </w:p>
        </w:tc>
        <w:tc>
          <w:tcPr>
            <w:tcW w:w="660" w:type="dxa"/>
            <w:gridSpan w:val="2"/>
            <w:vAlign w:val="center"/>
          </w:tcPr>
          <w:p w14:paraId="36781B0B">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占总学分比例</w:t>
            </w:r>
          </w:p>
          <w:p w14:paraId="5124682A">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w:t>
            </w:r>
          </w:p>
        </w:tc>
        <w:tc>
          <w:tcPr>
            <w:tcW w:w="660" w:type="dxa"/>
            <w:vAlign w:val="center"/>
          </w:tcPr>
          <w:p w14:paraId="09209632">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理论</w:t>
            </w:r>
          </w:p>
          <w:p w14:paraId="2A4974D9">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 xml:space="preserve">学时 </w:t>
            </w:r>
          </w:p>
        </w:tc>
        <w:tc>
          <w:tcPr>
            <w:tcW w:w="660" w:type="dxa"/>
            <w:vAlign w:val="center"/>
          </w:tcPr>
          <w:p w14:paraId="6B2BF33E">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占总学时比例</w:t>
            </w:r>
          </w:p>
          <w:p w14:paraId="009FC503">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w:t>
            </w:r>
          </w:p>
        </w:tc>
        <w:tc>
          <w:tcPr>
            <w:tcW w:w="660" w:type="dxa"/>
            <w:vAlign w:val="center"/>
          </w:tcPr>
          <w:p w14:paraId="0913D7DF">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实践</w:t>
            </w:r>
          </w:p>
          <w:p w14:paraId="112CA895">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学时</w:t>
            </w:r>
          </w:p>
        </w:tc>
        <w:tc>
          <w:tcPr>
            <w:tcW w:w="668" w:type="dxa"/>
            <w:gridSpan w:val="2"/>
            <w:vAlign w:val="center"/>
          </w:tcPr>
          <w:p w14:paraId="2BC14C55">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占总学时比例</w:t>
            </w:r>
          </w:p>
          <w:p w14:paraId="75B9B695">
            <w:pPr>
              <w:keepNext w:val="0"/>
              <w:keepLines w:val="0"/>
              <w:pageBreakBefore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color w:val="auto"/>
                <w:kern w:val="0"/>
                <w:sz w:val="18"/>
                <w:szCs w:val="18"/>
                <w:lang w:val="en-US" w:eastAsia="zh-CN"/>
              </w:rPr>
            </w:pPr>
            <w:r>
              <w:rPr>
                <w:rFonts w:hint="eastAsia" w:ascii="宋体" w:hAnsi="宋体" w:eastAsia="宋体" w:cs="宋体"/>
                <w:b/>
                <w:color w:val="auto"/>
                <w:kern w:val="0"/>
                <w:sz w:val="18"/>
                <w:szCs w:val="18"/>
                <w:lang w:val="en-US" w:eastAsia="zh-CN"/>
              </w:rPr>
              <w:t>（%）</w:t>
            </w:r>
          </w:p>
        </w:tc>
      </w:tr>
      <w:tr w14:paraId="4B8C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73" w:type="dxa"/>
            <w:vAlign w:val="center"/>
          </w:tcPr>
          <w:p w14:paraId="52B6C66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kern w:val="0"/>
                <w:sz w:val="18"/>
                <w:szCs w:val="18"/>
                <w:lang w:val="en-US" w:eastAsia="zh-CN"/>
              </w:rPr>
            </w:pPr>
            <w:r>
              <w:rPr>
                <w:rFonts w:hint="eastAsia" w:ascii="宋体" w:hAnsi="宋体" w:eastAsia="宋体" w:cs="宋体"/>
                <w:b/>
                <w:kern w:val="0"/>
                <w:sz w:val="18"/>
                <w:szCs w:val="18"/>
                <w:lang w:val="en-US" w:eastAsia="zh-CN"/>
              </w:rPr>
              <w:t>公共基础课程</w:t>
            </w:r>
          </w:p>
        </w:tc>
        <w:tc>
          <w:tcPr>
            <w:tcW w:w="660" w:type="dxa"/>
            <w:vAlign w:val="center"/>
          </w:tcPr>
          <w:p w14:paraId="7FB8DF1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50</w:t>
            </w:r>
          </w:p>
        </w:tc>
        <w:tc>
          <w:tcPr>
            <w:tcW w:w="660" w:type="dxa"/>
            <w:vAlign w:val="center"/>
          </w:tcPr>
          <w:p w14:paraId="4427807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28%</w:t>
            </w:r>
          </w:p>
        </w:tc>
        <w:tc>
          <w:tcPr>
            <w:tcW w:w="660" w:type="dxa"/>
            <w:vAlign w:val="center"/>
          </w:tcPr>
          <w:p w14:paraId="2B54139C">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8</w:t>
            </w:r>
          </w:p>
        </w:tc>
        <w:tc>
          <w:tcPr>
            <w:tcW w:w="660" w:type="dxa"/>
            <w:gridSpan w:val="2"/>
            <w:vAlign w:val="center"/>
          </w:tcPr>
          <w:p w14:paraId="0987596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4%</w:t>
            </w:r>
          </w:p>
        </w:tc>
        <w:tc>
          <w:tcPr>
            <w:tcW w:w="660" w:type="dxa"/>
            <w:vAlign w:val="center"/>
          </w:tcPr>
          <w:p w14:paraId="1BE754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38</w:t>
            </w:r>
          </w:p>
        </w:tc>
        <w:tc>
          <w:tcPr>
            <w:tcW w:w="660" w:type="dxa"/>
            <w:vAlign w:val="center"/>
          </w:tcPr>
          <w:p w14:paraId="72E5655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21</w:t>
            </w:r>
            <w:r>
              <w:rPr>
                <w:rFonts w:hint="eastAsia" w:ascii="宋体" w:hAnsi="宋体" w:eastAsia="宋体" w:cs="宋体"/>
                <w:b/>
                <w:bCs w:val="0"/>
                <w:kern w:val="0"/>
                <w:sz w:val="18"/>
                <w:szCs w:val="18"/>
                <w:lang w:val="en-US" w:eastAsia="zh-CN"/>
              </w:rPr>
              <w:t>%</w:t>
            </w:r>
          </w:p>
        </w:tc>
        <w:tc>
          <w:tcPr>
            <w:tcW w:w="660" w:type="dxa"/>
            <w:vAlign w:val="center"/>
          </w:tcPr>
          <w:p w14:paraId="3E69D12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20</w:t>
            </w:r>
          </w:p>
        </w:tc>
        <w:tc>
          <w:tcPr>
            <w:tcW w:w="660" w:type="dxa"/>
            <w:gridSpan w:val="2"/>
            <w:vAlign w:val="center"/>
          </w:tcPr>
          <w:p w14:paraId="58266E2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11%</w:t>
            </w:r>
          </w:p>
        </w:tc>
        <w:tc>
          <w:tcPr>
            <w:tcW w:w="660" w:type="dxa"/>
            <w:vAlign w:val="center"/>
          </w:tcPr>
          <w:p w14:paraId="4DB0C19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660</w:t>
            </w:r>
          </w:p>
        </w:tc>
        <w:tc>
          <w:tcPr>
            <w:tcW w:w="660" w:type="dxa"/>
            <w:vAlign w:val="center"/>
          </w:tcPr>
          <w:p w14:paraId="6FE5A3D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18%</w:t>
            </w:r>
          </w:p>
        </w:tc>
        <w:tc>
          <w:tcPr>
            <w:tcW w:w="660" w:type="dxa"/>
            <w:vAlign w:val="center"/>
          </w:tcPr>
          <w:p w14:paraId="6FC06A5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448</w:t>
            </w:r>
          </w:p>
        </w:tc>
        <w:tc>
          <w:tcPr>
            <w:tcW w:w="668" w:type="dxa"/>
            <w:gridSpan w:val="2"/>
            <w:vAlign w:val="center"/>
          </w:tcPr>
          <w:p w14:paraId="5CB3B1A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12%</w:t>
            </w:r>
          </w:p>
        </w:tc>
      </w:tr>
      <w:tr w14:paraId="39C8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73" w:type="dxa"/>
            <w:vAlign w:val="center"/>
          </w:tcPr>
          <w:p w14:paraId="5F35113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kern w:val="0"/>
                <w:sz w:val="18"/>
                <w:szCs w:val="18"/>
                <w:lang w:val="en-US" w:eastAsia="zh-CN"/>
              </w:rPr>
            </w:pPr>
            <w:r>
              <w:rPr>
                <w:rFonts w:hint="eastAsia" w:ascii="宋体" w:hAnsi="宋体" w:eastAsia="宋体" w:cs="宋体"/>
                <w:b/>
                <w:kern w:val="0"/>
                <w:sz w:val="18"/>
                <w:szCs w:val="18"/>
              </w:rPr>
              <w:t>专业基础</w:t>
            </w:r>
            <w:r>
              <w:rPr>
                <w:rFonts w:hint="eastAsia" w:ascii="宋体" w:hAnsi="宋体" w:eastAsia="宋体" w:cs="宋体"/>
                <w:b/>
                <w:kern w:val="0"/>
                <w:sz w:val="18"/>
                <w:szCs w:val="18"/>
                <w:lang w:val="en-US" w:eastAsia="zh-CN"/>
              </w:rPr>
              <w:t>课程</w:t>
            </w:r>
          </w:p>
        </w:tc>
        <w:tc>
          <w:tcPr>
            <w:tcW w:w="660" w:type="dxa"/>
            <w:vAlign w:val="center"/>
          </w:tcPr>
          <w:p w14:paraId="72E562A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23</w:t>
            </w:r>
          </w:p>
        </w:tc>
        <w:tc>
          <w:tcPr>
            <w:tcW w:w="660" w:type="dxa"/>
            <w:vAlign w:val="center"/>
          </w:tcPr>
          <w:p w14:paraId="7850ECBA">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13%</w:t>
            </w:r>
          </w:p>
        </w:tc>
        <w:tc>
          <w:tcPr>
            <w:tcW w:w="660" w:type="dxa"/>
            <w:vAlign w:val="center"/>
          </w:tcPr>
          <w:p w14:paraId="5E3F6B3D">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kern w:val="0"/>
                <w:sz w:val="18"/>
                <w:szCs w:val="18"/>
              </w:rPr>
            </w:pPr>
          </w:p>
        </w:tc>
        <w:tc>
          <w:tcPr>
            <w:tcW w:w="660" w:type="dxa"/>
            <w:gridSpan w:val="2"/>
            <w:vAlign w:val="center"/>
          </w:tcPr>
          <w:p w14:paraId="44968340">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kern w:val="0"/>
                <w:sz w:val="18"/>
                <w:szCs w:val="18"/>
              </w:rPr>
            </w:pPr>
          </w:p>
        </w:tc>
        <w:tc>
          <w:tcPr>
            <w:tcW w:w="660" w:type="dxa"/>
            <w:vAlign w:val="center"/>
          </w:tcPr>
          <w:p w14:paraId="0A150B6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12.5</w:t>
            </w:r>
          </w:p>
        </w:tc>
        <w:tc>
          <w:tcPr>
            <w:tcW w:w="660" w:type="dxa"/>
            <w:vAlign w:val="center"/>
          </w:tcPr>
          <w:p w14:paraId="4713F8B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7</w:t>
            </w:r>
            <w:r>
              <w:rPr>
                <w:rFonts w:hint="eastAsia" w:ascii="宋体" w:hAnsi="宋体" w:eastAsia="宋体" w:cs="宋体"/>
                <w:b/>
                <w:bCs w:val="0"/>
                <w:kern w:val="0"/>
                <w:sz w:val="18"/>
                <w:szCs w:val="18"/>
                <w:lang w:val="en-US" w:eastAsia="zh-CN"/>
              </w:rPr>
              <w:t>%</w:t>
            </w:r>
          </w:p>
        </w:tc>
        <w:tc>
          <w:tcPr>
            <w:tcW w:w="660" w:type="dxa"/>
            <w:vAlign w:val="center"/>
          </w:tcPr>
          <w:p w14:paraId="4E1C526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10.5</w:t>
            </w:r>
          </w:p>
        </w:tc>
        <w:tc>
          <w:tcPr>
            <w:tcW w:w="660" w:type="dxa"/>
            <w:gridSpan w:val="2"/>
            <w:vAlign w:val="center"/>
          </w:tcPr>
          <w:p w14:paraId="51E5169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6%</w:t>
            </w:r>
          </w:p>
        </w:tc>
        <w:tc>
          <w:tcPr>
            <w:tcW w:w="660" w:type="dxa"/>
            <w:vAlign w:val="center"/>
          </w:tcPr>
          <w:p w14:paraId="6223021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200</w:t>
            </w:r>
          </w:p>
        </w:tc>
        <w:tc>
          <w:tcPr>
            <w:tcW w:w="660" w:type="dxa"/>
            <w:vAlign w:val="center"/>
          </w:tcPr>
          <w:p w14:paraId="120834A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6%</w:t>
            </w:r>
          </w:p>
        </w:tc>
        <w:tc>
          <w:tcPr>
            <w:tcW w:w="660" w:type="dxa"/>
            <w:vAlign w:val="center"/>
          </w:tcPr>
          <w:p w14:paraId="356502E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168</w:t>
            </w:r>
          </w:p>
        </w:tc>
        <w:tc>
          <w:tcPr>
            <w:tcW w:w="668" w:type="dxa"/>
            <w:gridSpan w:val="2"/>
            <w:vAlign w:val="center"/>
          </w:tcPr>
          <w:p w14:paraId="53A0419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5%</w:t>
            </w:r>
          </w:p>
        </w:tc>
      </w:tr>
      <w:tr w14:paraId="2916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73" w:type="dxa"/>
            <w:vAlign w:val="center"/>
          </w:tcPr>
          <w:p w14:paraId="6497A67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kern w:val="0"/>
                <w:sz w:val="18"/>
                <w:szCs w:val="18"/>
                <w:lang w:val="en-US" w:eastAsia="zh-CN"/>
              </w:rPr>
            </w:pPr>
            <w:r>
              <w:rPr>
                <w:rFonts w:hint="eastAsia" w:ascii="宋体" w:hAnsi="宋体" w:eastAsia="宋体" w:cs="宋体"/>
                <w:b/>
                <w:kern w:val="0"/>
                <w:sz w:val="18"/>
                <w:szCs w:val="18"/>
              </w:rPr>
              <w:t>专业</w:t>
            </w:r>
            <w:r>
              <w:rPr>
                <w:rFonts w:hint="eastAsia" w:ascii="宋体" w:hAnsi="宋体" w:eastAsia="宋体" w:cs="宋体"/>
                <w:b/>
                <w:kern w:val="0"/>
                <w:sz w:val="18"/>
                <w:szCs w:val="18"/>
                <w:lang w:val="en-US" w:eastAsia="zh-CN"/>
              </w:rPr>
              <w:t>核心课程</w:t>
            </w:r>
          </w:p>
        </w:tc>
        <w:tc>
          <w:tcPr>
            <w:tcW w:w="660" w:type="dxa"/>
            <w:vAlign w:val="center"/>
          </w:tcPr>
          <w:p w14:paraId="417BF5F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14</w:t>
            </w:r>
          </w:p>
        </w:tc>
        <w:tc>
          <w:tcPr>
            <w:tcW w:w="660" w:type="dxa"/>
            <w:vAlign w:val="center"/>
          </w:tcPr>
          <w:p w14:paraId="04A2CAE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8%</w:t>
            </w:r>
          </w:p>
        </w:tc>
        <w:tc>
          <w:tcPr>
            <w:tcW w:w="660" w:type="dxa"/>
            <w:vAlign w:val="center"/>
          </w:tcPr>
          <w:p w14:paraId="3F85948B">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7</w:t>
            </w:r>
          </w:p>
        </w:tc>
        <w:tc>
          <w:tcPr>
            <w:tcW w:w="660" w:type="dxa"/>
            <w:gridSpan w:val="2"/>
            <w:vAlign w:val="center"/>
          </w:tcPr>
          <w:p w14:paraId="4125FCC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4%</w:t>
            </w:r>
          </w:p>
        </w:tc>
        <w:tc>
          <w:tcPr>
            <w:tcW w:w="660" w:type="dxa"/>
            <w:vAlign w:val="center"/>
          </w:tcPr>
          <w:p w14:paraId="525E7DA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rPr>
            </w:pPr>
            <w:r>
              <w:rPr>
                <w:rFonts w:hint="eastAsia" w:ascii="宋体" w:hAnsi="宋体" w:eastAsia="宋体" w:cs="宋体"/>
                <w:b w:val="0"/>
                <w:bCs/>
                <w:sz w:val="18"/>
                <w:szCs w:val="18"/>
                <w:lang w:val="en-US" w:eastAsia="zh-CN"/>
              </w:rPr>
              <w:t>10.5</w:t>
            </w:r>
          </w:p>
        </w:tc>
        <w:tc>
          <w:tcPr>
            <w:tcW w:w="660" w:type="dxa"/>
            <w:vAlign w:val="center"/>
          </w:tcPr>
          <w:p w14:paraId="13B6FBE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6</w:t>
            </w:r>
            <w:r>
              <w:rPr>
                <w:rFonts w:hint="eastAsia" w:ascii="宋体" w:hAnsi="宋体" w:eastAsia="宋体" w:cs="宋体"/>
                <w:b/>
                <w:bCs w:val="0"/>
                <w:kern w:val="0"/>
                <w:sz w:val="18"/>
                <w:szCs w:val="18"/>
                <w:lang w:val="en-US" w:eastAsia="zh-CN"/>
              </w:rPr>
              <w:t>%</w:t>
            </w:r>
          </w:p>
        </w:tc>
        <w:tc>
          <w:tcPr>
            <w:tcW w:w="660" w:type="dxa"/>
            <w:vAlign w:val="center"/>
          </w:tcPr>
          <w:p w14:paraId="72BAA67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rPr>
            </w:pPr>
            <w:r>
              <w:rPr>
                <w:rFonts w:hint="eastAsia" w:ascii="宋体" w:hAnsi="宋体" w:eastAsia="宋体" w:cs="宋体"/>
                <w:b w:val="0"/>
                <w:bCs/>
                <w:sz w:val="18"/>
                <w:szCs w:val="18"/>
                <w:lang w:val="en-US" w:eastAsia="zh-CN"/>
              </w:rPr>
              <w:t>10.5</w:t>
            </w:r>
          </w:p>
        </w:tc>
        <w:tc>
          <w:tcPr>
            <w:tcW w:w="660" w:type="dxa"/>
            <w:gridSpan w:val="2"/>
            <w:vAlign w:val="center"/>
          </w:tcPr>
          <w:p w14:paraId="6B91DA8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6%</w:t>
            </w:r>
          </w:p>
        </w:tc>
        <w:tc>
          <w:tcPr>
            <w:tcW w:w="660" w:type="dxa"/>
            <w:vAlign w:val="center"/>
          </w:tcPr>
          <w:p w14:paraId="05D5EAC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168</w:t>
            </w:r>
          </w:p>
        </w:tc>
        <w:tc>
          <w:tcPr>
            <w:tcW w:w="660" w:type="dxa"/>
            <w:vAlign w:val="center"/>
          </w:tcPr>
          <w:p w14:paraId="401E1CA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5%</w:t>
            </w:r>
          </w:p>
        </w:tc>
        <w:tc>
          <w:tcPr>
            <w:tcW w:w="660" w:type="dxa"/>
            <w:vAlign w:val="center"/>
          </w:tcPr>
          <w:p w14:paraId="05CAAE6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168</w:t>
            </w:r>
          </w:p>
        </w:tc>
        <w:tc>
          <w:tcPr>
            <w:tcW w:w="668" w:type="dxa"/>
            <w:gridSpan w:val="2"/>
            <w:vAlign w:val="center"/>
          </w:tcPr>
          <w:p w14:paraId="6FCF04B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5%</w:t>
            </w:r>
          </w:p>
        </w:tc>
      </w:tr>
      <w:tr w14:paraId="5B56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73" w:type="dxa"/>
            <w:vAlign w:val="center"/>
          </w:tcPr>
          <w:p w14:paraId="2529255F">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kern w:val="0"/>
                <w:sz w:val="18"/>
                <w:szCs w:val="18"/>
                <w:lang w:val="en-US" w:eastAsia="zh-CN"/>
              </w:rPr>
            </w:pPr>
            <w:r>
              <w:rPr>
                <w:rFonts w:hint="eastAsia" w:ascii="宋体" w:hAnsi="宋体" w:eastAsia="宋体" w:cs="宋体"/>
                <w:b/>
                <w:kern w:val="0"/>
                <w:sz w:val="18"/>
                <w:szCs w:val="18"/>
              </w:rPr>
              <w:t>专业拓展</w:t>
            </w:r>
            <w:r>
              <w:rPr>
                <w:rFonts w:hint="eastAsia" w:ascii="宋体" w:hAnsi="宋体" w:eastAsia="宋体" w:cs="宋体"/>
                <w:b/>
                <w:kern w:val="0"/>
                <w:sz w:val="18"/>
                <w:szCs w:val="18"/>
                <w:lang w:val="en-US" w:eastAsia="zh-CN"/>
              </w:rPr>
              <w:t>课程</w:t>
            </w:r>
          </w:p>
        </w:tc>
        <w:tc>
          <w:tcPr>
            <w:tcW w:w="660" w:type="dxa"/>
            <w:vAlign w:val="center"/>
          </w:tcPr>
          <w:p w14:paraId="3B85436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1</w:t>
            </w:r>
          </w:p>
        </w:tc>
        <w:tc>
          <w:tcPr>
            <w:tcW w:w="660" w:type="dxa"/>
            <w:vAlign w:val="center"/>
          </w:tcPr>
          <w:p w14:paraId="129200A9">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1%</w:t>
            </w:r>
          </w:p>
        </w:tc>
        <w:tc>
          <w:tcPr>
            <w:tcW w:w="660" w:type="dxa"/>
            <w:vAlign w:val="center"/>
          </w:tcPr>
          <w:p w14:paraId="461C3383">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32</w:t>
            </w:r>
          </w:p>
        </w:tc>
        <w:tc>
          <w:tcPr>
            <w:tcW w:w="660" w:type="dxa"/>
            <w:gridSpan w:val="2"/>
            <w:vAlign w:val="center"/>
          </w:tcPr>
          <w:p w14:paraId="1A0D5C9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18%</w:t>
            </w:r>
          </w:p>
        </w:tc>
        <w:tc>
          <w:tcPr>
            <w:tcW w:w="660" w:type="dxa"/>
            <w:vAlign w:val="center"/>
          </w:tcPr>
          <w:p w14:paraId="65F75E8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17.5</w:t>
            </w:r>
          </w:p>
        </w:tc>
        <w:tc>
          <w:tcPr>
            <w:tcW w:w="660" w:type="dxa"/>
            <w:vAlign w:val="center"/>
          </w:tcPr>
          <w:p w14:paraId="1FD6727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10</w:t>
            </w:r>
            <w:r>
              <w:rPr>
                <w:rFonts w:hint="eastAsia" w:ascii="宋体" w:hAnsi="宋体" w:eastAsia="宋体" w:cs="宋体"/>
                <w:b/>
                <w:bCs w:val="0"/>
                <w:kern w:val="0"/>
                <w:sz w:val="18"/>
                <w:szCs w:val="18"/>
                <w:lang w:val="en-US" w:eastAsia="zh-CN"/>
              </w:rPr>
              <w:t>%</w:t>
            </w:r>
          </w:p>
        </w:tc>
        <w:tc>
          <w:tcPr>
            <w:tcW w:w="660" w:type="dxa"/>
            <w:vAlign w:val="center"/>
          </w:tcPr>
          <w:p w14:paraId="0ACC588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15.5</w:t>
            </w:r>
          </w:p>
        </w:tc>
        <w:tc>
          <w:tcPr>
            <w:tcW w:w="660" w:type="dxa"/>
            <w:gridSpan w:val="2"/>
            <w:vAlign w:val="center"/>
          </w:tcPr>
          <w:p w14:paraId="1344C1B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9%</w:t>
            </w:r>
          </w:p>
        </w:tc>
        <w:tc>
          <w:tcPr>
            <w:tcW w:w="660" w:type="dxa"/>
            <w:vAlign w:val="center"/>
          </w:tcPr>
          <w:p w14:paraId="505CAE7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280</w:t>
            </w:r>
          </w:p>
        </w:tc>
        <w:tc>
          <w:tcPr>
            <w:tcW w:w="660" w:type="dxa"/>
            <w:vAlign w:val="center"/>
          </w:tcPr>
          <w:p w14:paraId="5E0BD59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8%</w:t>
            </w:r>
          </w:p>
        </w:tc>
        <w:tc>
          <w:tcPr>
            <w:tcW w:w="660" w:type="dxa"/>
            <w:vAlign w:val="center"/>
          </w:tcPr>
          <w:p w14:paraId="5A05120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248</w:t>
            </w:r>
          </w:p>
        </w:tc>
        <w:tc>
          <w:tcPr>
            <w:tcW w:w="668" w:type="dxa"/>
            <w:gridSpan w:val="2"/>
            <w:vAlign w:val="center"/>
          </w:tcPr>
          <w:p w14:paraId="17A7CB9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7%</w:t>
            </w:r>
          </w:p>
        </w:tc>
      </w:tr>
      <w:tr w14:paraId="7347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73" w:type="dxa"/>
            <w:vAlign w:val="center"/>
          </w:tcPr>
          <w:p w14:paraId="01DEEA44">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kern w:val="0"/>
                <w:sz w:val="18"/>
                <w:szCs w:val="18"/>
                <w:lang w:val="en-US" w:eastAsia="zh-CN"/>
              </w:rPr>
            </w:pPr>
            <w:r>
              <w:rPr>
                <w:rFonts w:hint="eastAsia" w:ascii="宋体" w:hAnsi="宋体" w:eastAsia="宋体" w:cs="宋体"/>
                <w:b/>
                <w:kern w:val="0"/>
                <w:sz w:val="18"/>
                <w:szCs w:val="18"/>
                <w:lang w:val="en-US" w:eastAsia="zh-CN"/>
              </w:rPr>
              <w:t>实践课程</w:t>
            </w:r>
          </w:p>
        </w:tc>
        <w:tc>
          <w:tcPr>
            <w:tcW w:w="660" w:type="dxa"/>
            <w:vAlign w:val="center"/>
          </w:tcPr>
          <w:p w14:paraId="694E23B2">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43</w:t>
            </w:r>
          </w:p>
        </w:tc>
        <w:tc>
          <w:tcPr>
            <w:tcW w:w="660" w:type="dxa"/>
            <w:vAlign w:val="center"/>
          </w:tcPr>
          <w:p w14:paraId="2B2E846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24%</w:t>
            </w:r>
          </w:p>
        </w:tc>
        <w:tc>
          <w:tcPr>
            <w:tcW w:w="660" w:type="dxa"/>
            <w:vAlign w:val="center"/>
          </w:tcPr>
          <w:p w14:paraId="73E442C8">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kern w:val="0"/>
                <w:sz w:val="18"/>
                <w:szCs w:val="18"/>
                <w:lang w:val="en-US" w:eastAsia="zh-CN"/>
              </w:rPr>
            </w:pPr>
          </w:p>
        </w:tc>
        <w:tc>
          <w:tcPr>
            <w:tcW w:w="660" w:type="dxa"/>
            <w:gridSpan w:val="2"/>
            <w:vAlign w:val="center"/>
          </w:tcPr>
          <w:p w14:paraId="7430623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kern w:val="0"/>
                <w:sz w:val="18"/>
                <w:szCs w:val="18"/>
                <w:lang w:val="en-US" w:eastAsia="zh-CN"/>
              </w:rPr>
            </w:pPr>
          </w:p>
        </w:tc>
        <w:tc>
          <w:tcPr>
            <w:tcW w:w="660" w:type="dxa"/>
            <w:vAlign w:val="center"/>
          </w:tcPr>
          <w:p w14:paraId="448B82A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i w:val="0"/>
                <w:iCs w:val="0"/>
                <w:color w:val="000000"/>
                <w:kern w:val="0"/>
                <w:sz w:val="18"/>
                <w:szCs w:val="18"/>
                <w:u w:val="none"/>
                <w:lang w:val="en-US" w:eastAsia="zh-CN" w:bidi="ar"/>
              </w:rPr>
            </w:pPr>
          </w:p>
        </w:tc>
        <w:tc>
          <w:tcPr>
            <w:tcW w:w="660" w:type="dxa"/>
            <w:vAlign w:val="center"/>
          </w:tcPr>
          <w:p w14:paraId="056866E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i w:val="0"/>
                <w:iCs w:val="0"/>
                <w:color w:val="000000"/>
                <w:kern w:val="0"/>
                <w:sz w:val="18"/>
                <w:szCs w:val="18"/>
                <w:u w:val="none"/>
                <w:lang w:val="en-US" w:eastAsia="zh-CN" w:bidi="ar"/>
              </w:rPr>
            </w:pPr>
          </w:p>
        </w:tc>
        <w:tc>
          <w:tcPr>
            <w:tcW w:w="660" w:type="dxa"/>
            <w:vAlign w:val="center"/>
          </w:tcPr>
          <w:p w14:paraId="0F7B830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i w:val="0"/>
                <w:iCs w:val="0"/>
                <w:color w:val="000000"/>
                <w:kern w:val="0"/>
                <w:sz w:val="18"/>
                <w:szCs w:val="18"/>
                <w:u w:val="none"/>
                <w:lang w:val="en-US" w:eastAsia="zh-CN" w:bidi="ar"/>
              </w:rPr>
            </w:pPr>
            <w:r>
              <w:rPr>
                <w:rFonts w:hint="eastAsia" w:ascii="宋体" w:hAnsi="宋体" w:eastAsia="宋体" w:cs="宋体"/>
                <w:b w:val="0"/>
                <w:bCs/>
                <w:i w:val="0"/>
                <w:iCs w:val="0"/>
                <w:color w:val="000000"/>
                <w:kern w:val="0"/>
                <w:sz w:val="18"/>
                <w:szCs w:val="18"/>
                <w:u w:val="none"/>
                <w:lang w:val="en-US" w:eastAsia="zh-CN" w:bidi="ar"/>
              </w:rPr>
              <w:t>43</w:t>
            </w:r>
          </w:p>
        </w:tc>
        <w:tc>
          <w:tcPr>
            <w:tcW w:w="660" w:type="dxa"/>
            <w:gridSpan w:val="2"/>
            <w:vAlign w:val="center"/>
          </w:tcPr>
          <w:p w14:paraId="1D79909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i w:val="0"/>
                <w:iCs w:val="0"/>
                <w:color w:val="000000"/>
                <w:kern w:val="0"/>
                <w:sz w:val="18"/>
                <w:szCs w:val="18"/>
                <w:u w:val="none"/>
                <w:lang w:val="en-US" w:eastAsia="zh-CN" w:bidi="ar"/>
              </w:rPr>
            </w:pPr>
            <w:r>
              <w:rPr>
                <w:rFonts w:hint="eastAsia" w:ascii="宋体" w:hAnsi="宋体" w:eastAsia="宋体" w:cs="宋体"/>
                <w:b/>
                <w:bCs w:val="0"/>
                <w:i w:val="0"/>
                <w:iCs w:val="0"/>
                <w:color w:val="000000"/>
                <w:kern w:val="0"/>
                <w:sz w:val="18"/>
                <w:szCs w:val="18"/>
                <w:u w:val="none"/>
                <w:lang w:val="en-US" w:eastAsia="zh-CN" w:bidi="ar"/>
              </w:rPr>
              <w:t>24</w:t>
            </w:r>
            <w:r>
              <w:rPr>
                <w:rFonts w:hint="eastAsia" w:ascii="宋体" w:hAnsi="宋体" w:eastAsia="宋体" w:cs="宋体"/>
                <w:b/>
                <w:bCs w:val="0"/>
                <w:sz w:val="18"/>
                <w:szCs w:val="18"/>
                <w:lang w:val="en-US" w:eastAsia="zh-CN"/>
              </w:rPr>
              <w:t>%</w:t>
            </w:r>
          </w:p>
        </w:tc>
        <w:tc>
          <w:tcPr>
            <w:tcW w:w="660" w:type="dxa"/>
            <w:vAlign w:val="center"/>
          </w:tcPr>
          <w:p w14:paraId="6BC116D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val="0"/>
                <w:bCs/>
                <w:i w:val="0"/>
                <w:iCs w:val="0"/>
                <w:color w:val="000000"/>
                <w:kern w:val="0"/>
                <w:sz w:val="18"/>
                <w:szCs w:val="18"/>
                <w:u w:val="none"/>
                <w:lang w:val="en-US" w:eastAsia="zh-CN" w:bidi="ar"/>
              </w:rPr>
            </w:pPr>
          </w:p>
        </w:tc>
        <w:tc>
          <w:tcPr>
            <w:tcW w:w="660" w:type="dxa"/>
            <w:vAlign w:val="center"/>
          </w:tcPr>
          <w:p w14:paraId="3869A39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eastAsia" w:ascii="宋体" w:hAnsi="宋体" w:eastAsia="宋体" w:cs="宋体"/>
                <w:b/>
                <w:bCs w:val="0"/>
                <w:i w:val="0"/>
                <w:iCs w:val="0"/>
                <w:color w:val="000000"/>
                <w:kern w:val="0"/>
                <w:sz w:val="18"/>
                <w:szCs w:val="18"/>
                <w:u w:val="none"/>
                <w:lang w:val="en-US" w:eastAsia="zh-CN" w:bidi="ar"/>
              </w:rPr>
            </w:pPr>
          </w:p>
        </w:tc>
        <w:tc>
          <w:tcPr>
            <w:tcW w:w="660" w:type="dxa"/>
            <w:vAlign w:val="center"/>
          </w:tcPr>
          <w:p w14:paraId="63835F9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i w:val="0"/>
                <w:iCs w:val="0"/>
                <w:color w:val="000000"/>
                <w:kern w:val="0"/>
                <w:sz w:val="18"/>
                <w:szCs w:val="18"/>
                <w:u w:val="none"/>
                <w:lang w:val="en-US" w:eastAsia="zh-CN" w:bidi="ar"/>
              </w:rPr>
            </w:pPr>
            <w:r>
              <w:rPr>
                <w:rFonts w:hint="eastAsia" w:ascii="宋体" w:hAnsi="宋体" w:eastAsia="宋体" w:cs="宋体"/>
                <w:b w:val="0"/>
                <w:bCs/>
                <w:i w:val="0"/>
                <w:iCs w:val="0"/>
                <w:color w:val="000000"/>
                <w:kern w:val="0"/>
                <w:sz w:val="18"/>
                <w:szCs w:val="18"/>
                <w:u w:val="none"/>
                <w:lang w:val="en-US" w:eastAsia="zh-CN" w:bidi="ar"/>
              </w:rPr>
              <w:t>1240</w:t>
            </w:r>
          </w:p>
        </w:tc>
        <w:tc>
          <w:tcPr>
            <w:tcW w:w="668" w:type="dxa"/>
            <w:gridSpan w:val="2"/>
            <w:vAlign w:val="center"/>
          </w:tcPr>
          <w:p w14:paraId="652A1BB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i w:val="0"/>
                <w:iCs w:val="0"/>
                <w:color w:val="000000"/>
                <w:kern w:val="0"/>
                <w:sz w:val="18"/>
                <w:szCs w:val="18"/>
                <w:u w:val="none"/>
                <w:lang w:val="en-US" w:eastAsia="zh-CN" w:bidi="ar"/>
              </w:rPr>
            </w:pPr>
            <w:r>
              <w:rPr>
                <w:rFonts w:hint="eastAsia" w:ascii="宋体" w:hAnsi="宋体" w:eastAsia="宋体" w:cs="宋体"/>
                <w:b/>
                <w:bCs w:val="0"/>
                <w:i w:val="0"/>
                <w:iCs w:val="0"/>
                <w:color w:val="000000"/>
                <w:kern w:val="0"/>
                <w:sz w:val="18"/>
                <w:szCs w:val="18"/>
                <w:u w:val="none"/>
                <w:lang w:val="en-US" w:eastAsia="zh-CN" w:bidi="ar"/>
              </w:rPr>
              <w:t>34</w:t>
            </w:r>
            <w:r>
              <w:rPr>
                <w:rFonts w:hint="eastAsia" w:ascii="宋体" w:hAnsi="宋体" w:eastAsia="宋体" w:cs="宋体"/>
                <w:b/>
                <w:bCs w:val="0"/>
                <w:sz w:val="18"/>
                <w:szCs w:val="18"/>
                <w:lang w:val="en-US" w:eastAsia="zh-CN"/>
              </w:rPr>
              <w:t>%</w:t>
            </w:r>
          </w:p>
        </w:tc>
      </w:tr>
      <w:tr w14:paraId="402FE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73" w:type="dxa"/>
            <w:vAlign w:val="center"/>
          </w:tcPr>
          <w:p w14:paraId="045C0447">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宋体"/>
                <w:b/>
                <w:kern w:val="0"/>
                <w:sz w:val="18"/>
                <w:szCs w:val="18"/>
              </w:rPr>
            </w:pPr>
            <w:r>
              <w:rPr>
                <w:rFonts w:hint="eastAsia" w:ascii="宋体" w:hAnsi="宋体" w:eastAsia="宋体" w:cs="宋体"/>
                <w:b/>
                <w:kern w:val="0"/>
                <w:sz w:val="18"/>
                <w:szCs w:val="18"/>
              </w:rPr>
              <w:t>合  计</w:t>
            </w:r>
          </w:p>
        </w:tc>
        <w:tc>
          <w:tcPr>
            <w:tcW w:w="660" w:type="dxa"/>
            <w:vAlign w:val="center"/>
          </w:tcPr>
          <w:p w14:paraId="380B0DFE">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131</w:t>
            </w:r>
          </w:p>
        </w:tc>
        <w:tc>
          <w:tcPr>
            <w:tcW w:w="660" w:type="dxa"/>
            <w:vAlign w:val="center"/>
          </w:tcPr>
          <w:p w14:paraId="4BE5F6D5">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74%</w:t>
            </w:r>
          </w:p>
        </w:tc>
        <w:tc>
          <w:tcPr>
            <w:tcW w:w="660" w:type="dxa"/>
            <w:vAlign w:val="center"/>
          </w:tcPr>
          <w:p w14:paraId="41B731C1">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kern w:val="0"/>
                <w:sz w:val="18"/>
                <w:szCs w:val="18"/>
                <w:lang w:val="en-US" w:eastAsia="zh-CN"/>
              </w:rPr>
            </w:pPr>
            <w:r>
              <w:rPr>
                <w:rFonts w:hint="eastAsia" w:ascii="宋体" w:hAnsi="宋体" w:eastAsia="宋体" w:cs="宋体"/>
                <w:b w:val="0"/>
                <w:bCs/>
                <w:kern w:val="0"/>
                <w:sz w:val="18"/>
                <w:szCs w:val="18"/>
                <w:lang w:val="en-US" w:eastAsia="zh-CN"/>
              </w:rPr>
              <w:t>47</w:t>
            </w:r>
          </w:p>
        </w:tc>
        <w:tc>
          <w:tcPr>
            <w:tcW w:w="660" w:type="dxa"/>
            <w:gridSpan w:val="2"/>
            <w:vAlign w:val="center"/>
          </w:tcPr>
          <w:p w14:paraId="5F396636">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kern w:val="0"/>
                <w:sz w:val="18"/>
                <w:szCs w:val="18"/>
                <w:lang w:val="en-US" w:eastAsia="zh-CN"/>
              </w:rPr>
            </w:pPr>
            <w:r>
              <w:rPr>
                <w:rFonts w:hint="eastAsia" w:ascii="宋体" w:hAnsi="宋体" w:eastAsia="宋体" w:cs="宋体"/>
                <w:b/>
                <w:bCs w:val="0"/>
                <w:kern w:val="0"/>
                <w:sz w:val="18"/>
                <w:szCs w:val="18"/>
                <w:lang w:val="en-US" w:eastAsia="zh-CN"/>
              </w:rPr>
              <w:t>26%</w:t>
            </w:r>
          </w:p>
        </w:tc>
        <w:tc>
          <w:tcPr>
            <w:tcW w:w="660" w:type="dxa"/>
            <w:vAlign w:val="center"/>
          </w:tcPr>
          <w:p w14:paraId="16E50F4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78.5</w:t>
            </w:r>
          </w:p>
        </w:tc>
        <w:tc>
          <w:tcPr>
            <w:tcW w:w="660" w:type="dxa"/>
            <w:vAlign w:val="center"/>
          </w:tcPr>
          <w:p w14:paraId="0FD0F07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44</w:t>
            </w:r>
            <w:r>
              <w:rPr>
                <w:rFonts w:hint="eastAsia" w:ascii="宋体" w:hAnsi="宋体" w:eastAsia="宋体" w:cs="宋体"/>
                <w:b/>
                <w:bCs w:val="0"/>
                <w:kern w:val="0"/>
                <w:sz w:val="18"/>
                <w:szCs w:val="18"/>
                <w:lang w:val="en-US" w:eastAsia="zh-CN"/>
              </w:rPr>
              <w:t>%</w:t>
            </w:r>
          </w:p>
        </w:tc>
        <w:tc>
          <w:tcPr>
            <w:tcW w:w="660" w:type="dxa"/>
            <w:vAlign w:val="center"/>
          </w:tcPr>
          <w:p w14:paraId="5174DC6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99.5</w:t>
            </w:r>
          </w:p>
        </w:tc>
        <w:tc>
          <w:tcPr>
            <w:tcW w:w="660" w:type="dxa"/>
            <w:gridSpan w:val="2"/>
            <w:vAlign w:val="center"/>
          </w:tcPr>
          <w:p w14:paraId="591EEC5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56%</w:t>
            </w:r>
          </w:p>
        </w:tc>
        <w:tc>
          <w:tcPr>
            <w:tcW w:w="660" w:type="dxa"/>
            <w:vAlign w:val="center"/>
          </w:tcPr>
          <w:p w14:paraId="6E56D25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1308</w:t>
            </w:r>
          </w:p>
        </w:tc>
        <w:tc>
          <w:tcPr>
            <w:tcW w:w="660" w:type="dxa"/>
            <w:vAlign w:val="center"/>
          </w:tcPr>
          <w:p w14:paraId="2184367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37%</w:t>
            </w:r>
          </w:p>
        </w:tc>
        <w:tc>
          <w:tcPr>
            <w:tcW w:w="660" w:type="dxa"/>
            <w:vAlign w:val="center"/>
          </w:tcPr>
          <w:p w14:paraId="5742653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2272</w:t>
            </w:r>
          </w:p>
        </w:tc>
        <w:tc>
          <w:tcPr>
            <w:tcW w:w="668" w:type="dxa"/>
            <w:gridSpan w:val="2"/>
            <w:vAlign w:val="center"/>
          </w:tcPr>
          <w:p w14:paraId="1939E4F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宋体" w:hAnsi="宋体" w:eastAsia="宋体" w:cs="宋体"/>
                <w:b/>
                <w:bCs w:val="0"/>
                <w:sz w:val="18"/>
                <w:szCs w:val="18"/>
                <w:lang w:val="en-US" w:eastAsia="zh-CN"/>
              </w:rPr>
            </w:pPr>
            <w:r>
              <w:rPr>
                <w:rFonts w:hint="eastAsia" w:ascii="宋体" w:hAnsi="宋体" w:eastAsia="宋体" w:cs="宋体"/>
                <w:b/>
                <w:bCs w:val="0"/>
                <w:sz w:val="18"/>
                <w:szCs w:val="18"/>
                <w:lang w:val="en-US" w:eastAsia="zh-CN"/>
              </w:rPr>
              <w:t>63%</w:t>
            </w:r>
          </w:p>
        </w:tc>
      </w:tr>
    </w:tbl>
    <w:p w14:paraId="369DF125">
      <w:pPr>
        <w:pStyle w:val="8"/>
      </w:pPr>
    </w:p>
    <w:p w14:paraId="1984F0A3">
      <w:pPr>
        <w:pStyle w:val="8"/>
      </w:pPr>
    </w:p>
    <w:p w14:paraId="3779B28A">
      <w:pPr>
        <w:spacing w:line="360" w:lineRule="auto"/>
        <w:rPr>
          <w:rFonts w:hint="eastAsia" w:ascii="黑体" w:hAnsi="黑体" w:eastAsia="黑体" w:cs="Courier New"/>
          <w:color w:val="000000"/>
          <w:sz w:val="28"/>
          <w:szCs w:val="28"/>
        </w:rPr>
      </w:pPr>
    </w:p>
    <w:p w14:paraId="72018B19">
      <w:pPr>
        <w:pStyle w:val="4"/>
        <w:keepNext/>
        <w:keepLines/>
        <w:pageBreakBefore w:val="0"/>
        <w:widowControl w:val="0"/>
        <w:kinsoku/>
        <w:wordWrap/>
        <w:overflowPunct/>
        <w:topLinePunct w:val="0"/>
        <w:autoSpaceDE/>
        <w:autoSpaceDN/>
        <w:bidi w:val="0"/>
        <w:adjustRightInd w:val="0"/>
        <w:snapToGrid w:val="0"/>
        <w:spacing w:beforeLines="0" w:afterLines="0" w:line="360" w:lineRule="auto"/>
        <w:ind w:left="0" w:leftChars="0" w:firstLine="0" w:firstLineChars="0"/>
        <w:jc w:val="left"/>
        <w:textAlignment w:val="auto"/>
        <w:rPr>
          <w:rFonts w:hint="eastAsia" w:ascii="黑体" w:hAnsi="黑体" w:eastAsia="黑体" w:cs="黑体"/>
          <w:b w:val="0"/>
          <w:bCs w:val="0"/>
          <w:sz w:val="28"/>
          <w:szCs w:val="28"/>
        </w:rPr>
      </w:pPr>
      <w:bookmarkStart w:id="41" w:name="_Toc18984"/>
      <w:r>
        <w:rPr>
          <w:rFonts w:hint="eastAsia" w:ascii="黑体" w:hAnsi="黑体" w:cs="黑体"/>
          <w:b w:val="0"/>
          <w:bCs w:val="0"/>
          <w:sz w:val="28"/>
          <w:szCs w:val="28"/>
          <w:lang w:val="en-US" w:eastAsia="zh-CN"/>
        </w:rPr>
        <w:t>10</w:t>
      </w:r>
      <w:r>
        <w:rPr>
          <w:rFonts w:hint="eastAsia" w:ascii="黑体" w:hAnsi="黑体" w:eastAsia="黑体" w:cs="黑体"/>
          <w:b w:val="0"/>
          <w:bCs w:val="0"/>
          <w:sz w:val="28"/>
          <w:szCs w:val="28"/>
        </w:rPr>
        <w:t xml:space="preserve">  师资队伍</w:t>
      </w:r>
      <w:bookmarkEnd w:id="39"/>
      <w:bookmarkEnd w:id="40"/>
      <w:bookmarkEnd w:id="41"/>
      <w:bookmarkStart w:id="42" w:name="_Toc20278"/>
      <w:bookmarkStart w:id="43" w:name="_Toc11168"/>
    </w:p>
    <w:p w14:paraId="3B3EC9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Courier New"/>
          <w:sz w:val="24"/>
          <w:szCs w:val="24"/>
        </w:rPr>
      </w:pPr>
      <w:r>
        <w:rPr>
          <w:rFonts w:hint="eastAsia" w:ascii="宋体" w:hAnsi="宋体" w:eastAsia="宋体" w:cs="Courier New"/>
          <w:sz w:val="24"/>
          <w:szCs w:val="24"/>
          <w:lang w:val="en-US" w:eastAsia="zh-CN"/>
        </w:rPr>
        <w:t xml:space="preserve">按照“四有好老师”“四个相统一”“四个引路人”的要求建设专业教师队伍，将师德师风作为教师队伍建设的第一标准。 </w:t>
      </w:r>
    </w:p>
    <w:p w14:paraId="657FF34C">
      <w:pPr>
        <w:pStyle w:val="5"/>
        <w:bidi w:val="0"/>
        <w:spacing w:line="360" w:lineRule="auto"/>
        <w:rPr>
          <w:rFonts w:hint="eastAsia" w:ascii="宋体" w:hAnsi="宋体" w:eastAsia="宋体" w:cs="宋体"/>
          <w:b w:val="0"/>
          <w:bCs/>
          <w:color w:val="000000" w:themeColor="text1"/>
          <w:sz w:val="24"/>
          <w:szCs w:val="24"/>
          <w14:textFill>
            <w14:solidFill>
              <w14:schemeClr w14:val="tx1"/>
            </w14:solidFill>
          </w14:textFill>
        </w:rPr>
      </w:pPr>
      <w:bookmarkStart w:id="44" w:name="_Toc25830"/>
      <w:r>
        <w:rPr>
          <w:rFonts w:hint="eastAsia" w:ascii="宋体" w:hAnsi="宋体" w:eastAsia="宋体" w:cs="宋体"/>
          <w:b w:val="0"/>
          <w:bCs/>
          <w:color w:val="000000" w:themeColor="text1"/>
          <w:sz w:val="24"/>
          <w:szCs w:val="24"/>
          <w:lang w:val="en-US" w:eastAsia="zh-CN"/>
          <w14:textFill>
            <w14:solidFill>
              <w14:schemeClr w14:val="tx1"/>
            </w14:solidFill>
          </w14:textFill>
        </w:rPr>
        <w:t>10.1 队伍结构</w:t>
      </w:r>
      <w:bookmarkEnd w:id="44"/>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 </w:t>
      </w:r>
    </w:p>
    <w:p w14:paraId="622A50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本专业现有39名专任教师，生师比为19∶</w:t>
      </w:r>
      <w:r>
        <w:rPr>
          <w:rFonts w:hint="default" w:ascii="宋体" w:hAnsi="宋体" w:eastAsia="宋体" w:cs="Courier New"/>
          <w:color w:val="000000" w:themeColor="text1"/>
          <w:sz w:val="24"/>
          <w:szCs w:val="24"/>
          <w:lang w:val="en-US" w:eastAsia="zh-CN"/>
          <w14:textFill>
            <w14:solidFill>
              <w14:schemeClr w14:val="tx1"/>
            </w14:solidFill>
          </w14:textFill>
        </w:rPr>
        <w:t>1</w:t>
      </w:r>
      <w:r>
        <w:rPr>
          <w:rFonts w:hint="eastAsia" w:ascii="宋体" w:hAnsi="宋体" w:eastAsia="宋体" w:cs="Courier New"/>
          <w:color w:val="000000" w:themeColor="text1"/>
          <w:sz w:val="24"/>
          <w:szCs w:val="24"/>
          <w:lang w:val="en-US" w:eastAsia="zh-CN"/>
          <w14:textFill>
            <w14:solidFill>
              <w14:schemeClr w14:val="tx1"/>
            </w14:solidFill>
          </w14:textFill>
        </w:rPr>
        <w:t>，“双师型”教师占比57.1</w:t>
      </w:r>
      <w:r>
        <w:rPr>
          <w:rFonts w:hint="default" w:ascii="宋体" w:hAnsi="宋体" w:eastAsia="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，高级职称专任教师的比例为52.9</w:t>
      </w:r>
      <w:r>
        <w:rPr>
          <w:rFonts w:hint="default" w:ascii="宋体" w:hAnsi="宋体" w:eastAsia="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，具有研究生学位专任教师的比例为71.4</w:t>
      </w:r>
      <w:r>
        <w:rPr>
          <w:rFonts w:hint="default" w:ascii="宋体" w:hAnsi="宋体" w:eastAsia="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，具有博士研究生学位专任教师的比例为20%。</w:t>
      </w:r>
    </w:p>
    <w:p w14:paraId="19F96DC5">
      <w:pPr>
        <w:pStyle w:val="5"/>
        <w:bidi w:val="0"/>
        <w:spacing w:line="360" w:lineRule="auto"/>
        <w:rPr>
          <w:rFonts w:hint="eastAsia" w:ascii="宋体" w:hAnsi="宋体" w:eastAsia="宋体" w:cs="宋体"/>
          <w:b w:val="0"/>
          <w:bCs/>
          <w:color w:val="000000" w:themeColor="text1"/>
          <w:sz w:val="24"/>
          <w:szCs w:val="24"/>
          <w:lang w:val="en-US" w:eastAsia="zh-CN"/>
          <w14:textFill>
            <w14:solidFill>
              <w14:schemeClr w14:val="tx1"/>
            </w14:solidFill>
          </w14:textFill>
        </w:rPr>
      </w:pPr>
      <w:bookmarkStart w:id="45" w:name="_Toc19661"/>
      <w:r>
        <w:rPr>
          <w:rFonts w:hint="eastAsia" w:ascii="宋体" w:hAnsi="宋体" w:eastAsia="宋体" w:cs="宋体"/>
          <w:b w:val="0"/>
          <w:bCs/>
          <w:color w:val="000000" w:themeColor="text1"/>
          <w:sz w:val="24"/>
          <w:szCs w:val="24"/>
          <w:lang w:val="en-US" w:eastAsia="zh-CN"/>
          <w14:textFill>
            <w14:solidFill>
              <w14:schemeClr w14:val="tx1"/>
            </w14:solidFill>
          </w14:textFill>
        </w:rPr>
        <w:t>10</w:t>
      </w:r>
      <w:r>
        <w:rPr>
          <w:rFonts w:hint="default" w:ascii="宋体" w:hAnsi="宋体" w:eastAsia="宋体" w:cs="宋体"/>
          <w:b w:val="0"/>
          <w:bCs/>
          <w:color w:val="000000" w:themeColor="text1"/>
          <w:sz w:val="24"/>
          <w:szCs w:val="24"/>
          <w:lang w:val="en-US" w:eastAsia="zh-CN"/>
          <w14:textFill>
            <w14:solidFill>
              <w14:schemeClr w14:val="tx1"/>
            </w14:solidFill>
          </w14:textFill>
        </w:rPr>
        <w:t xml:space="preserve">.2 </w:t>
      </w:r>
      <w:r>
        <w:rPr>
          <w:rFonts w:hint="eastAsia" w:ascii="宋体" w:hAnsi="宋体" w:eastAsia="宋体" w:cs="宋体"/>
          <w:b w:val="0"/>
          <w:bCs/>
          <w:color w:val="000000" w:themeColor="text1"/>
          <w:sz w:val="24"/>
          <w:szCs w:val="24"/>
          <w:lang w:val="en-US" w:eastAsia="zh-CN"/>
          <w14:textFill>
            <w14:solidFill>
              <w14:schemeClr w14:val="tx1"/>
            </w14:solidFill>
          </w14:textFill>
        </w:rPr>
        <w:t>专业带头人</w:t>
      </w:r>
      <w:bookmarkEnd w:id="45"/>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 </w:t>
      </w:r>
    </w:p>
    <w:p w14:paraId="10321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教授，省级高职高专专业学科带头人、中国非遗保护协会木雕专委会理事、江浙木雕文化艺术研究所所长、江浙木雕文化研究中心主任、金华市社会科学联合会理事。一直致力于建筑装饰、公共艺术的研究，主要从事建筑室内设计、艺术教育、民间工艺及东阳木雕文化的教学与研究工作。近年来主持国家社科基金1项，教育部规划基金1项，省哲学规划课题2项，撰写专著3部，获市级以上哲学社会科学优秀成果二等奖1项、三等奖2项、优秀奖2项，能够很好地把握国内外工艺美术行业、专业发展，能广泛联系行业企业，了解本专业人才的需求实际，教学设计、专业研究能力强，组织开展教科研工作能力强，在工艺美术领域具有很强的专业影响力。 </w:t>
      </w:r>
    </w:p>
    <w:p w14:paraId="5BE0A6C7">
      <w:pPr>
        <w:pStyle w:val="5"/>
        <w:bidi w:val="0"/>
        <w:spacing w:line="360" w:lineRule="auto"/>
        <w:rPr>
          <w:rFonts w:hint="eastAsia" w:ascii="宋体" w:hAnsi="宋体" w:eastAsia="宋体" w:cs="宋体"/>
          <w:b w:val="0"/>
          <w:bCs/>
          <w:sz w:val="24"/>
          <w:szCs w:val="24"/>
          <w:lang w:val="en-US" w:eastAsia="zh-CN"/>
        </w:rPr>
      </w:pPr>
      <w:bookmarkStart w:id="46" w:name="_Toc31903"/>
      <w:r>
        <w:rPr>
          <w:rFonts w:hint="eastAsia" w:ascii="宋体" w:hAnsi="宋体" w:eastAsia="宋体" w:cs="宋体"/>
          <w:b w:val="0"/>
          <w:bCs/>
          <w:sz w:val="24"/>
          <w:szCs w:val="24"/>
          <w:lang w:val="en-US" w:eastAsia="zh-CN"/>
        </w:rPr>
        <w:t>10</w:t>
      </w:r>
      <w:r>
        <w:rPr>
          <w:rFonts w:hint="default" w:ascii="宋体" w:hAnsi="宋体" w:eastAsia="宋体" w:cs="宋体"/>
          <w:b w:val="0"/>
          <w:bCs/>
          <w:sz w:val="24"/>
          <w:szCs w:val="24"/>
          <w:lang w:val="en-US" w:eastAsia="zh-CN"/>
        </w:rPr>
        <w:t xml:space="preserve">.3 </w:t>
      </w:r>
      <w:r>
        <w:rPr>
          <w:rFonts w:hint="eastAsia" w:ascii="宋体" w:hAnsi="宋体" w:eastAsia="宋体" w:cs="宋体"/>
          <w:b w:val="0"/>
          <w:bCs/>
          <w:sz w:val="24"/>
          <w:szCs w:val="24"/>
          <w:lang w:val="en-US" w:eastAsia="zh-CN"/>
        </w:rPr>
        <w:t>专任教师</w:t>
      </w:r>
      <w:bookmarkEnd w:id="46"/>
      <w:r>
        <w:rPr>
          <w:rFonts w:hint="eastAsia" w:ascii="宋体" w:hAnsi="宋体" w:eastAsia="宋体" w:cs="宋体"/>
          <w:b w:val="0"/>
          <w:bCs/>
          <w:sz w:val="24"/>
          <w:szCs w:val="24"/>
          <w:lang w:val="en-US" w:eastAsia="zh-CN"/>
        </w:rPr>
        <w:t xml:space="preserve"> </w:t>
      </w:r>
    </w:p>
    <w:p w14:paraId="00BB29F3">
      <w:p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bookmarkStart w:id="47" w:name="_Toc18761329"/>
      <w:r>
        <w:rPr>
          <w:rFonts w:hint="eastAsia" w:ascii="宋体" w:hAnsi="宋体" w:eastAsia="宋体" w:cs="Courier New"/>
          <w:color w:val="auto"/>
          <w:sz w:val="24"/>
          <w:szCs w:val="24"/>
          <w:lang w:val="en-US" w:eastAsia="zh-CN"/>
        </w:rPr>
        <w:t>本专业专任教师</w:t>
      </w:r>
      <w:r>
        <w:rPr>
          <w:rFonts w:hint="eastAsia" w:ascii="宋体" w:hAnsi="宋体" w:eastAsia="宋体" w:cs="Courier New"/>
          <w:color w:val="auto"/>
          <w:sz w:val="24"/>
          <w:szCs w:val="24"/>
        </w:rPr>
        <w:t>具有高校教师资格；具有</w:t>
      </w:r>
      <w:r>
        <w:rPr>
          <w:rFonts w:hint="eastAsia" w:ascii="宋体" w:hAnsi="宋体" w:eastAsia="宋体" w:cs="Courier New"/>
          <w:color w:val="auto"/>
          <w:sz w:val="24"/>
          <w:szCs w:val="24"/>
          <w:lang w:val="en-US" w:eastAsia="zh-CN"/>
        </w:rPr>
        <w:t>工艺美术、产品设计、艺术设计学</w:t>
      </w:r>
      <w:r>
        <w:rPr>
          <w:rFonts w:hint="eastAsia" w:ascii="宋体" w:hAnsi="宋体" w:eastAsia="宋体" w:cs="Courier New"/>
          <w:color w:val="auto"/>
          <w:sz w:val="24"/>
          <w:szCs w:val="24"/>
        </w:rPr>
        <w:t>等相关专业本科及以上学历；具有本专业扎实的相关理论功底和实践能力；能够落实课程思政要求，挖掘专业课程中的思政教育元素和资源；能够运用信息技术开展混合式教学等教法改革；能够跟踪新经济、新技术发展前沿，开展技术研发与社会服务</w:t>
      </w:r>
      <w:r>
        <w:rPr>
          <w:rFonts w:hint="eastAsia" w:ascii="宋体" w:hAnsi="宋体" w:eastAsia="宋体" w:cs="Courier New"/>
          <w:color w:val="auto"/>
          <w:sz w:val="24"/>
          <w:szCs w:val="24"/>
          <w:lang w:eastAsia="zh-CN"/>
        </w:rPr>
        <w:t>；</w:t>
      </w:r>
      <w:r>
        <w:rPr>
          <w:rFonts w:hint="eastAsia" w:ascii="Times New Roman" w:hAnsi="Times New Roman" w:eastAsia="宋体" w:cs="宋体"/>
          <w:color w:val="auto"/>
          <w:sz w:val="24"/>
          <w:szCs w:val="24"/>
        </w:rPr>
        <w:t>专业</w:t>
      </w:r>
      <w:r>
        <w:rPr>
          <w:rFonts w:hint="eastAsia" w:ascii="Times New Roman" w:hAnsi="Times New Roman" w:eastAsia="宋体" w:cs="宋体"/>
          <w:color w:val="000000" w:themeColor="text1"/>
          <w:sz w:val="24"/>
          <w:szCs w:val="24"/>
          <w14:textFill>
            <w14:solidFill>
              <w14:schemeClr w14:val="tx1"/>
            </w14:solidFill>
          </w14:textFill>
        </w:rPr>
        <w:t>教师</w:t>
      </w:r>
      <w:r>
        <w:rPr>
          <w:rFonts w:hint="eastAsia" w:ascii="宋体" w:hAnsi="宋体" w:eastAsia="宋体" w:cs="Courier New"/>
          <w:color w:val="000000" w:themeColor="text1"/>
          <w:sz w:val="24"/>
          <w:szCs w:val="24"/>
          <w:lang w:val="en-US" w:eastAsia="zh-CN"/>
          <w14:textFill>
            <w14:solidFill>
              <w14:schemeClr w14:val="tx1"/>
            </w14:solidFill>
          </w14:textFill>
        </w:rPr>
        <w:t>每年至少</w:t>
      </w:r>
      <w:r>
        <w:rPr>
          <w:rFonts w:hint="default" w:ascii="宋体" w:hAnsi="宋体" w:eastAsia="宋体" w:cs="Courier New"/>
          <w:color w:val="000000" w:themeColor="text1"/>
          <w:sz w:val="24"/>
          <w:szCs w:val="24"/>
          <w:lang w:val="en-US" w:eastAsia="zh-CN"/>
          <w14:textFill>
            <w14:solidFill>
              <w14:schemeClr w14:val="tx1"/>
            </w14:solidFill>
          </w14:textFill>
        </w:rPr>
        <w:t>1</w:t>
      </w:r>
      <w:r>
        <w:rPr>
          <w:rFonts w:hint="eastAsia" w:ascii="宋体" w:hAnsi="宋体" w:eastAsia="宋体" w:cs="Courier New"/>
          <w:color w:val="000000" w:themeColor="text1"/>
          <w:sz w:val="24"/>
          <w:szCs w:val="24"/>
          <w:lang w:val="en-US" w:eastAsia="zh-CN"/>
          <w14:textFill>
            <w14:solidFill>
              <w14:schemeClr w14:val="tx1"/>
            </w14:solidFill>
          </w14:textFill>
        </w:rPr>
        <w:t>个月在企业或生产性实训基地锻炼</w:t>
      </w:r>
      <w:r>
        <w:rPr>
          <w:rFonts w:hint="eastAsia" w:ascii="Times New Roman" w:hAnsi="Times New Roman" w:eastAsia="宋体" w:cs="宋体"/>
          <w:color w:val="000000" w:themeColor="text1"/>
          <w:sz w:val="24"/>
          <w:szCs w:val="24"/>
          <w14:textFill>
            <w14:solidFill>
              <w14:schemeClr w14:val="tx1"/>
            </w14:solidFill>
          </w14:textFill>
        </w:rPr>
        <w:t>，</w:t>
      </w:r>
      <w:r>
        <w:rPr>
          <w:rFonts w:hint="eastAsia" w:ascii="宋体" w:hAnsi="宋体" w:eastAsia="宋体" w:cs="Courier New"/>
          <w:color w:val="000000" w:themeColor="text1"/>
          <w:sz w:val="24"/>
          <w:szCs w:val="24"/>
          <w14:textFill>
            <w14:solidFill>
              <w14:schemeClr w14:val="tx1"/>
            </w14:solidFill>
          </w14:textFill>
        </w:rPr>
        <w:t>每5年累计不少于6个月的企业实践经历。</w:t>
      </w:r>
      <w:bookmarkEnd w:id="47"/>
      <w:r>
        <w:rPr>
          <w:rFonts w:hint="eastAsia" w:ascii="宋体" w:hAnsi="宋体" w:eastAsia="宋体" w:cs="Courier New"/>
          <w:color w:val="000000" w:themeColor="text1"/>
          <w:sz w:val="24"/>
          <w:szCs w:val="24"/>
          <w:lang w:val="en-US" w:eastAsia="zh-CN"/>
          <w14:textFill>
            <w14:solidFill>
              <w14:schemeClr w14:val="tx1"/>
            </w14:solidFill>
          </w14:textFill>
        </w:rPr>
        <w:t>近年来获浙江省教学成果一等奖1项，浙江省教学成果二等奖1项，省级教学能力比赛获奖4项，省教改课题3项，主持高等职业学校“雕刻艺术设计”专业国家教学标准研制1项，参与高等职业学校“工艺美术（职业本科）”专业国家教学标准研制1项，现有省级、国家级木雕技能大师工作室，省级工艺美术教师创新团队、雕刻艺术设计中高职一体化教学创新团队。</w:t>
      </w:r>
    </w:p>
    <w:p w14:paraId="46EC6B06">
      <w:pPr>
        <w:pStyle w:val="5"/>
        <w:bidi w:val="0"/>
        <w:spacing w:line="360" w:lineRule="auto"/>
        <w:rPr>
          <w:rFonts w:hint="eastAsia" w:ascii="宋体" w:hAnsi="宋体" w:eastAsia="宋体" w:cs="宋体"/>
          <w:b w:val="0"/>
          <w:bCs/>
          <w:color w:val="000000" w:themeColor="text1"/>
          <w:sz w:val="24"/>
          <w:szCs w:val="24"/>
          <w:lang w:val="en-US" w:eastAsia="zh-CN"/>
          <w14:textFill>
            <w14:solidFill>
              <w14:schemeClr w14:val="tx1"/>
            </w14:solidFill>
          </w14:textFill>
        </w:rPr>
      </w:pPr>
      <w:bookmarkStart w:id="48" w:name="_Toc18118"/>
      <w:r>
        <w:rPr>
          <w:rFonts w:hint="eastAsia" w:ascii="宋体" w:hAnsi="宋体" w:eastAsia="宋体" w:cs="宋体"/>
          <w:b w:val="0"/>
          <w:bCs/>
          <w:color w:val="000000" w:themeColor="text1"/>
          <w:sz w:val="24"/>
          <w:szCs w:val="24"/>
          <w:lang w:val="en-US" w:eastAsia="zh-CN"/>
          <w14:textFill>
            <w14:solidFill>
              <w14:schemeClr w14:val="tx1"/>
            </w14:solidFill>
          </w14:textFill>
        </w:rPr>
        <w:t>10</w:t>
      </w:r>
      <w:r>
        <w:rPr>
          <w:rFonts w:hint="default" w:ascii="宋体" w:hAnsi="宋体" w:eastAsia="宋体" w:cs="宋体"/>
          <w:b w:val="0"/>
          <w:bCs/>
          <w:color w:val="000000" w:themeColor="text1"/>
          <w:sz w:val="24"/>
          <w:szCs w:val="24"/>
          <w:lang w:val="en-US" w:eastAsia="zh-CN"/>
          <w14:textFill>
            <w14:solidFill>
              <w14:schemeClr w14:val="tx1"/>
            </w14:solidFill>
          </w14:textFill>
        </w:rPr>
        <w:t xml:space="preserve">.4 </w:t>
      </w:r>
      <w:r>
        <w:rPr>
          <w:rFonts w:hint="eastAsia" w:ascii="宋体" w:hAnsi="宋体" w:eastAsia="宋体" w:cs="宋体"/>
          <w:b w:val="0"/>
          <w:bCs/>
          <w:color w:val="000000" w:themeColor="text1"/>
          <w:sz w:val="24"/>
          <w:szCs w:val="24"/>
          <w:lang w:val="en-US" w:eastAsia="zh-CN"/>
          <w14:textFill>
            <w14:solidFill>
              <w14:schemeClr w14:val="tx1"/>
            </w14:solidFill>
          </w14:textFill>
        </w:rPr>
        <w:t>兼职教师</w:t>
      </w:r>
      <w:bookmarkEnd w:id="48"/>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 </w:t>
      </w:r>
    </w:p>
    <w:p w14:paraId="194E6E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兼职教师25人为国家级、省级工艺美术大师、非遗传承人和工艺美术行业能工巧匠，具有扎实的专业知识和丰富的实际工作经验，一般具有高级工艺美术师职称或高级技师技能等级，主要承担专业课程教学、实习实训指导和毕业设计指导等实质性性教学任务，所有兼职教师授课总课时占专业课总学时的25%。</w:t>
      </w:r>
    </w:p>
    <w:p w14:paraId="035A7727">
      <w:pPr>
        <w:pStyle w:val="4"/>
        <w:keepNext/>
        <w:keepLines/>
        <w:pageBreakBefore w:val="0"/>
        <w:widowControl w:val="0"/>
        <w:kinsoku/>
        <w:wordWrap/>
        <w:overflowPunct/>
        <w:topLinePunct w:val="0"/>
        <w:autoSpaceDE/>
        <w:autoSpaceDN/>
        <w:bidi w:val="0"/>
        <w:adjustRightInd w:val="0"/>
        <w:snapToGrid w:val="0"/>
        <w:spacing w:beforeLines="0" w:afterLines="0" w:line="360" w:lineRule="auto"/>
        <w:ind w:left="0" w:leftChars="0" w:firstLine="0" w:firstLineChars="0"/>
        <w:jc w:val="left"/>
        <w:textAlignment w:val="auto"/>
        <w:rPr>
          <w:rFonts w:hint="eastAsia" w:ascii="黑体" w:hAnsi="黑体" w:eastAsia="黑体" w:cs="黑体"/>
          <w:b w:val="0"/>
          <w:bCs w:val="0"/>
          <w:sz w:val="28"/>
          <w:szCs w:val="28"/>
        </w:rPr>
      </w:pPr>
      <w:bookmarkStart w:id="49" w:name="_Toc27371"/>
      <w:r>
        <w:rPr>
          <w:rFonts w:hint="eastAsia" w:ascii="黑体" w:hAnsi="黑体" w:cs="黑体"/>
          <w:b w:val="0"/>
          <w:bCs w:val="0"/>
          <w:sz w:val="28"/>
          <w:szCs w:val="28"/>
          <w:lang w:val="en-US" w:eastAsia="zh-CN"/>
        </w:rPr>
        <w:t>11</w:t>
      </w:r>
      <w:r>
        <w:rPr>
          <w:rFonts w:hint="eastAsia" w:ascii="黑体" w:hAnsi="黑体" w:eastAsia="黑体" w:cs="黑体"/>
          <w:b w:val="0"/>
          <w:bCs w:val="0"/>
          <w:sz w:val="28"/>
          <w:szCs w:val="28"/>
        </w:rPr>
        <w:t xml:space="preserve"> 教学条件</w:t>
      </w:r>
      <w:bookmarkEnd w:id="42"/>
      <w:bookmarkEnd w:id="43"/>
      <w:bookmarkEnd w:id="49"/>
    </w:p>
    <w:p w14:paraId="62530F16">
      <w:pPr>
        <w:pStyle w:val="5"/>
        <w:bidi w:val="0"/>
        <w:spacing w:line="360" w:lineRule="auto"/>
        <w:rPr>
          <w:rFonts w:hint="eastAsia" w:ascii="宋体" w:hAnsi="宋体" w:eastAsia="宋体" w:cs="宋体"/>
          <w:b w:val="0"/>
          <w:bCs/>
          <w:sz w:val="24"/>
          <w:szCs w:val="24"/>
          <w:lang w:val="en-US" w:eastAsia="zh-CN"/>
        </w:rPr>
      </w:pPr>
      <w:bookmarkStart w:id="50" w:name="_Toc2146"/>
      <w:bookmarkStart w:id="51" w:name="_Toc32568"/>
      <w:bookmarkStart w:id="52" w:name="_Toc121"/>
      <w:bookmarkStart w:id="53" w:name="_Toc18169"/>
      <w:bookmarkStart w:id="54" w:name="_Toc25676"/>
      <w:bookmarkStart w:id="55" w:name="_Toc12962"/>
      <w:r>
        <w:rPr>
          <w:rFonts w:hint="eastAsia" w:ascii="宋体" w:hAnsi="宋体" w:eastAsia="宋体" w:cs="宋体"/>
          <w:b w:val="0"/>
          <w:bCs/>
          <w:sz w:val="24"/>
          <w:szCs w:val="24"/>
          <w:lang w:val="en-US" w:eastAsia="zh-CN"/>
        </w:rPr>
        <w:t>11.1 教学设施</w:t>
      </w:r>
      <w:bookmarkEnd w:id="50"/>
      <w:bookmarkEnd w:id="51"/>
      <w:bookmarkEnd w:id="52"/>
      <w:bookmarkEnd w:id="53"/>
    </w:p>
    <w:p w14:paraId="155776B4">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rPr>
        <w:t>主要包括能够满足正常的课程教学、实习实训所需的专业教室、实验室、实训室和实训实习基地。生均教学科研仪器设备值</w:t>
      </w:r>
      <w:r>
        <w:rPr>
          <w:rFonts w:hint="eastAsia" w:ascii="宋体" w:hAnsi="宋体" w:eastAsia="宋体" w:cs="Courier New"/>
          <w:color w:val="auto"/>
          <w:sz w:val="24"/>
          <w:szCs w:val="24"/>
          <w:lang w:val="en-US" w:eastAsia="zh-CN"/>
        </w:rPr>
        <w:t>不低于</w:t>
      </w:r>
      <w:r>
        <w:rPr>
          <w:rFonts w:hint="eastAsia" w:ascii="宋体" w:hAnsi="宋体" w:eastAsia="宋体" w:cs="Courier New"/>
          <w:color w:val="000000" w:themeColor="text1"/>
          <w:sz w:val="24"/>
          <w:szCs w:val="24"/>
          <w:lang w:val="en-US" w:eastAsia="zh-CN"/>
          <w14:textFill>
            <w14:solidFill>
              <w14:schemeClr w14:val="tx1"/>
            </w14:solidFill>
          </w14:textFill>
        </w:rPr>
        <w:t>1</w:t>
      </w:r>
      <w:r>
        <w:rPr>
          <w:rFonts w:hint="eastAsia" w:ascii="宋体" w:hAnsi="宋体" w:eastAsia="宋体" w:cs="Courier New"/>
          <w:color w:val="auto"/>
          <w:sz w:val="24"/>
          <w:szCs w:val="24"/>
        </w:rPr>
        <w:t>万元。</w:t>
      </w:r>
    </w:p>
    <w:p w14:paraId="561B8A8F">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rPr>
        <w:t>1</w:t>
      </w:r>
      <w:r>
        <w:rPr>
          <w:rFonts w:hint="eastAsia" w:ascii="宋体" w:hAnsi="宋体" w:eastAsia="宋体" w:cs="Courier New"/>
          <w:color w:val="auto"/>
          <w:sz w:val="24"/>
          <w:szCs w:val="24"/>
          <w:lang w:val="en-US" w:eastAsia="zh-CN"/>
        </w:rPr>
        <w:t>1</w:t>
      </w:r>
      <w:r>
        <w:rPr>
          <w:rFonts w:hint="eastAsia" w:ascii="宋体" w:hAnsi="宋体" w:eastAsia="宋体" w:cs="Courier New"/>
          <w:color w:val="auto"/>
          <w:sz w:val="24"/>
          <w:szCs w:val="24"/>
        </w:rPr>
        <w:t>.1.1  专业教室</w:t>
      </w:r>
    </w:p>
    <w:p w14:paraId="7955CE28">
      <w:pPr>
        <w:spacing w:line="360" w:lineRule="auto"/>
        <w:ind w:firstLine="480" w:firstLineChars="200"/>
      </w:pPr>
      <w:r>
        <w:rPr>
          <w:rFonts w:hint="eastAsia" w:ascii="宋体" w:hAnsi="宋体" w:eastAsia="宋体" w:cs="Courier New"/>
          <w:color w:val="auto"/>
          <w:sz w:val="24"/>
          <w:szCs w:val="24"/>
          <w:lang w:val="en-US" w:eastAsia="zh-CN"/>
        </w:rPr>
        <w:t>具备利用信息化手段开展混合式教学的条件。配备黑（白）板、多媒体计算机、投影设备、音响设备，具有互联网接入或无线网络环境及网络安全防护措施。安装应急照明装置并保持良好状态，符合紧急疏散要求，安防标志明显，保持逃生通道畅通无阻。</w:t>
      </w:r>
    </w:p>
    <w:p w14:paraId="52A2F220">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rPr>
        <w:t>1</w:t>
      </w:r>
      <w:r>
        <w:rPr>
          <w:rFonts w:hint="eastAsia" w:ascii="宋体" w:hAnsi="宋体" w:eastAsia="宋体" w:cs="Courier New"/>
          <w:color w:val="auto"/>
          <w:sz w:val="24"/>
          <w:szCs w:val="24"/>
          <w:lang w:val="en-US" w:eastAsia="zh-CN"/>
        </w:rPr>
        <w:t>1</w:t>
      </w:r>
      <w:r>
        <w:rPr>
          <w:rFonts w:hint="eastAsia" w:ascii="宋体" w:hAnsi="宋体" w:eastAsia="宋体" w:cs="Courier New"/>
          <w:color w:val="auto"/>
          <w:sz w:val="24"/>
          <w:szCs w:val="24"/>
        </w:rPr>
        <w:t>.1.2  校内外实训、实验场所</w:t>
      </w:r>
    </w:p>
    <w:p w14:paraId="0331BE03">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lang w:val="en-US" w:eastAsia="zh-CN"/>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能够顺利开展木雕、陶瓷、编织、刺绣、金属、首饰、工艺品修复、</w:t>
      </w:r>
      <w:r>
        <w:rPr>
          <w:rFonts w:hint="default" w:ascii="宋体" w:hAnsi="宋体" w:eastAsia="宋体" w:cs="Courier New"/>
          <w:color w:val="auto"/>
          <w:sz w:val="24"/>
          <w:szCs w:val="24"/>
          <w:lang w:val="en-US" w:eastAsia="zh-CN"/>
        </w:rPr>
        <w:t>3D</w:t>
      </w:r>
      <w:r>
        <w:rPr>
          <w:rFonts w:hint="eastAsia" w:ascii="宋体" w:hAnsi="宋体" w:eastAsia="宋体" w:cs="Courier New"/>
          <w:color w:val="auto"/>
          <w:sz w:val="24"/>
          <w:szCs w:val="24"/>
          <w:lang w:val="en-US" w:eastAsia="zh-CN"/>
        </w:rPr>
        <w:t>打印、数字雕刻等实验、实训活动。鼓励在实训中运用大数据、云计算、人工智能、虚拟仿真等前沿信息技术。</w:t>
      </w:r>
    </w:p>
    <w:p w14:paraId="10D91C89">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（1）木雕技艺实训室 </w:t>
      </w:r>
    </w:p>
    <w:p w14:paraId="4BE90331">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配备手工木雕工具（圆刀、打坯刀、修光刀、三角刀、木榔头等）、木工工作台、切割机、曲线锯、手持式电磨机、木质材料等设备，用于木雕工艺·浮雕、木雕工艺·圆雕、木雕设计与应用等实训教学。 </w:t>
      </w:r>
    </w:p>
    <w:p w14:paraId="6EDE945E">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（2）数控雕刻实训室 </w:t>
      </w:r>
    </w:p>
    <w:p w14:paraId="279FCAFB">
      <w:p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配备五轴数控机床、CNC雕刻机、激光雕刻机3D打印机等设备，用于3D打印与数字雕刻技术等实训教学。 </w:t>
      </w:r>
    </w:p>
    <w:p w14:paraId="3DF19B8C">
      <w:pPr>
        <w:numPr>
          <w:ilvl w:val="0"/>
          <w:numId w:val="2"/>
        </w:num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雕塑实训室</w:t>
      </w:r>
    </w:p>
    <w:p w14:paraId="07DD6486">
      <w:pPr>
        <w:pStyle w:val="6"/>
        <w:numPr>
          <w:ilvl w:val="0"/>
          <w:numId w:val="0"/>
        </w:numPr>
        <w:spacing w:line="360" w:lineRule="auto"/>
        <w:ind w:firstLine="480" w:firstLineChars="200"/>
        <w:rPr>
          <w:rFonts w:hint="default"/>
          <w:color w:val="000000" w:themeColor="text1"/>
          <w:lang w:val="en-US" w:eastAsia="zh-CN"/>
          <w14:textFill>
            <w14:solidFill>
              <w14:schemeClr w14:val="tx1"/>
            </w14:solidFill>
          </w14:textFill>
        </w:rPr>
      </w:pPr>
      <w:r>
        <w:rPr>
          <w:rFonts w:hint="default" w:ascii="宋体" w:hAnsi="宋体" w:eastAsia="宋体" w:cs="Courier New"/>
          <w:color w:val="000000" w:themeColor="text1"/>
          <w:kern w:val="2"/>
          <w:sz w:val="24"/>
          <w:szCs w:val="24"/>
          <w:lang w:val="en-US" w:eastAsia="zh-CN" w:bidi="ar-SA"/>
          <w14:textFill>
            <w14:solidFill>
              <w14:schemeClr w14:val="tx1"/>
            </w14:solidFill>
          </w14:textFill>
        </w:rPr>
        <w:t>配备泥塑转台、制作台、练泥机、泥板机、泥塑工具、板盘、展示夹、教学模型等，</w:t>
      </w:r>
      <w:r>
        <w:rPr>
          <w:rFonts w:hint="eastAsia" w:ascii="宋体" w:hAnsi="宋体" w:cs="Courier New"/>
          <w:color w:val="000000" w:themeColor="text1"/>
          <w:kern w:val="2"/>
          <w:sz w:val="24"/>
          <w:szCs w:val="24"/>
          <w:lang w:val="en-US" w:eastAsia="zh-CN" w:bidi="ar-SA"/>
          <w14:textFill>
            <w14:solidFill>
              <w14:schemeClr w14:val="tx1"/>
            </w14:solidFill>
          </w14:textFill>
        </w:rPr>
        <w:t>用于雕塑</w:t>
      </w:r>
      <w:r>
        <w:rPr>
          <w:rFonts w:hint="default" w:ascii="宋体" w:hAnsi="宋体" w:eastAsia="宋体" w:cs="Courier New"/>
          <w:color w:val="000000" w:themeColor="text1"/>
          <w:kern w:val="2"/>
          <w:sz w:val="24"/>
          <w:szCs w:val="24"/>
          <w:lang w:val="en-US" w:eastAsia="zh-CN" w:bidi="ar-SA"/>
          <w14:textFill>
            <w14:solidFill>
              <w14:schemeClr w14:val="tx1"/>
            </w14:solidFill>
          </w14:textFill>
        </w:rPr>
        <w:t>等教学实训。</w:t>
      </w:r>
    </w:p>
    <w:p w14:paraId="25B966A9">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（4）陶瓷拉坯实训室 </w:t>
      </w:r>
    </w:p>
    <w:p w14:paraId="2FC4D2CB">
      <w:p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配备泥片机、拉坯机、工作台、拉坯工具、陶泥、瓷泥、干燥坯架、印坯模具、注浆模型等设备，用于陶瓷成型工艺、陶瓷模具制作等实训教学；</w:t>
      </w:r>
    </w:p>
    <w:p w14:paraId="3EE5165F">
      <w:pPr>
        <w:numPr>
          <w:ilvl w:val="0"/>
          <w:numId w:val="0"/>
        </w:num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 xml:space="preserve">（5）陶瓷装饰实训室 </w:t>
      </w:r>
    </w:p>
    <w:p w14:paraId="0F3CC7D0">
      <w:pPr>
        <w:numPr>
          <w:ilvl w:val="0"/>
          <w:numId w:val="0"/>
        </w:numPr>
        <w:spacing w:line="360" w:lineRule="auto"/>
        <w:ind w:firstLine="480" w:firstLineChars="200"/>
        <w:rPr>
          <w:rFonts w:hint="default"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配备陶瓷色料、勾线笔、调色油、调色碟、刻刀、釉料、施釉装置、瓷板、陶板、转盘、展示架等设备，用于陶瓷装饰·彩绘、陶瓷装饰·雕刻等教学实训。</w:t>
      </w:r>
    </w:p>
    <w:p w14:paraId="573C7515">
      <w:pPr>
        <w:numPr>
          <w:ilvl w:val="0"/>
          <w:numId w:val="0"/>
        </w:num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（6）陶瓷烧成实训室</w:t>
      </w:r>
    </w:p>
    <w:p w14:paraId="274FD938">
      <w:pPr>
        <w:numPr>
          <w:ilvl w:val="0"/>
          <w:numId w:val="0"/>
        </w:numPr>
        <w:spacing w:line="360" w:lineRule="auto"/>
        <w:ind w:firstLine="480" w:firstLineChars="200"/>
        <w:rPr>
          <w:rFonts w:hint="default"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配备</w:t>
      </w:r>
      <w:r>
        <w:rPr>
          <w:rFonts w:hint="default" w:ascii="宋体" w:hAnsi="宋体" w:eastAsia="宋体" w:cs="Courier New"/>
          <w:color w:val="000000" w:themeColor="text1"/>
          <w:sz w:val="24"/>
          <w:szCs w:val="24"/>
          <w:lang w:val="en-US" w:eastAsia="zh-CN"/>
          <w14:textFill>
            <w14:solidFill>
              <w14:schemeClr w14:val="tx1"/>
            </w14:solidFill>
          </w14:textFill>
        </w:rPr>
        <w:t>集成喷釉系统、烘房、高温电窑、烤花窑</w:t>
      </w:r>
      <w:r>
        <w:rPr>
          <w:rFonts w:hint="eastAsia" w:ascii="宋体" w:hAnsi="宋体" w:eastAsia="宋体" w:cs="Courier New"/>
          <w:color w:val="000000" w:themeColor="text1"/>
          <w:sz w:val="24"/>
          <w:szCs w:val="24"/>
          <w:lang w:val="en-US" w:eastAsia="zh-CN"/>
          <w14:textFill>
            <w14:solidFill>
              <w14:schemeClr w14:val="tx1"/>
            </w14:solidFill>
          </w14:textFill>
        </w:rPr>
        <w:t>、</w:t>
      </w:r>
      <w:r>
        <w:rPr>
          <w:rFonts w:hint="default" w:ascii="宋体" w:hAnsi="宋体" w:eastAsia="宋体" w:cs="Courier New"/>
          <w:color w:val="000000" w:themeColor="text1"/>
          <w:sz w:val="24"/>
          <w:szCs w:val="24"/>
          <w:lang w:val="en-US" w:eastAsia="zh-CN"/>
          <w14:textFill>
            <w14:solidFill>
              <w14:schemeClr w14:val="tx1"/>
            </w14:solidFill>
          </w14:textFill>
        </w:rPr>
        <w:t>干燥坯架、各种窑具</w:t>
      </w:r>
      <w:r>
        <w:rPr>
          <w:rFonts w:hint="eastAsia" w:ascii="宋体" w:hAnsi="宋体" w:eastAsia="宋体" w:cs="Courier New"/>
          <w:color w:val="000000" w:themeColor="text1"/>
          <w:sz w:val="24"/>
          <w:szCs w:val="24"/>
          <w:lang w:val="en-US" w:eastAsia="zh-CN"/>
          <w14:textFill>
            <w14:solidFill>
              <w14:schemeClr w14:val="tx1"/>
            </w14:solidFill>
          </w14:textFill>
        </w:rPr>
        <w:t>等设备，用于陶瓷烧成等实训教学。</w:t>
      </w:r>
    </w:p>
    <w:p w14:paraId="29D2025E">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（7）纤维</w:t>
      </w:r>
      <w:r>
        <w:rPr>
          <w:rFonts w:hint="eastAsia" w:ascii="宋体" w:hAnsi="宋体" w:eastAsia="宋体" w:cs="Courier New"/>
          <w:color w:val="000000" w:themeColor="text1"/>
          <w:sz w:val="24"/>
          <w:szCs w:val="24"/>
          <w14:textFill>
            <w14:solidFill>
              <w14:schemeClr w14:val="tx1"/>
            </w14:solidFill>
          </w14:textFill>
        </w:rPr>
        <w:t>手工实训室</w:t>
      </w:r>
    </w:p>
    <w:p w14:paraId="491AE54F">
      <w:p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配备缝纫机设备、裁剪工具、多种材质纤维线团、各种面料、蚕丝绣线、卡条麻绳、拉绳线、鸡毛针、羊角钉以及绣架、绣绷、搁手板、立体架等设备，用于编织工艺、刺绣工艺等实训教学。</w:t>
      </w:r>
    </w:p>
    <w:p w14:paraId="76485221">
      <w:pPr>
        <w:pStyle w:val="6"/>
        <w:numPr>
          <w:ilvl w:val="0"/>
          <w:numId w:val="3"/>
        </w:numPr>
        <w:spacing w:line="360" w:lineRule="auto"/>
        <w:rPr>
          <w:rFonts w:hint="eastAsia" w:ascii="宋体" w:hAnsi="宋体" w:eastAsia="宋体" w:cs="Courier New"/>
          <w:color w:val="000000" w:themeColor="text1"/>
          <w:kern w:val="2"/>
          <w:sz w:val="24"/>
          <w:szCs w:val="24"/>
          <w:lang w:val="en-US" w:eastAsia="zh-CN" w:bidi="ar-SA"/>
          <w14:textFill>
            <w14:solidFill>
              <w14:schemeClr w14:val="tx1"/>
            </w14:solidFill>
          </w14:textFill>
        </w:rPr>
      </w:pPr>
      <w:r>
        <w:rPr>
          <w:rFonts w:hint="eastAsia" w:ascii="宋体" w:hAnsi="宋体" w:eastAsia="宋体" w:cs="Courier New"/>
          <w:color w:val="000000" w:themeColor="text1"/>
          <w:kern w:val="2"/>
          <w:sz w:val="24"/>
          <w:szCs w:val="24"/>
          <w:lang w:val="en-US" w:eastAsia="zh-CN" w:bidi="ar-SA"/>
          <w14:textFill>
            <w14:solidFill>
              <w14:schemeClr w14:val="tx1"/>
            </w14:solidFill>
          </w14:textFill>
        </w:rPr>
        <w:t>机器编织实训室</w:t>
      </w:r>
    </w:p>
    <w:p w14:paraId="65862962">
      <w:pPr>
        <w:pStyle w:val="6"/>
        <w:numPr>
          <w:ilvl w:val="0"/>
          <w:numId w:val="0"/>
        </w:numPr>
        <w:spacing w:line="360" w:lineRule="auto"/>
        <w:ind w:firstLine="480" w:firstLineChars="200"/>
        <w:rPr>
          <w:rFonts w:hint="default" w:ascii="宋体" w:hAnsi="宋体" w:eastAsia="宋体" w:cs="Courier New"/>
          <w:color w:val="000000" w:themeColor="text1"/>
          <w:kern w:val="2"/>
          <w:sz w:val="24"/>
          <w:szCs w:val="24"/>
          <w:lang w:val="en-US" w:eastAsia="zh-CN" w:bidi="ar-SA"/>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配备套口机</w:t>
      </w:r>
      <w:r>
        <w:rPr>
          <w:rFonts w:hint="eastAsia" w:ascii="宋体" w:hAnsi="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倒毛机</w:t>
      </w:r>
      <w:r>
        <w:rPr>
          <w:rFonts w:hint="eastAsia" w:ascii="宋体" w:hAnsi="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拆毛机</w:t>
      </w:r>
      <w:r>
        <w:rPr>
          <w:rFonts w:hint="eastAsia" w:ascii="宋体" w:hAnsi="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带子机</w:t>
      </w:r>
      <w:r>
        <w:rPr>
          <w:rFonts w:hint="eastAsia" w:ascii="宋体" w:hAnsi="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手摇横机</w:t>
      </w:r>
      <w:r>
        <w:rPr>
          <w:rFonts w:hint="eastAsia" w:ascii="宋体" w:hAnsi="宋体" w:cs="Courier New"/>
          <w:color w:val="000000" w:themeColor="text1"/>
          <w:sz w:val="24"/>
          <w:szCs w:val="24"/>
          <w:lang w:val="en-US" w:eastAsia="zh-CN"/>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置物架</w:t>
      </w:r>
      <w:r>
        <w:rPr>
          <w:rFonts w:hint="eastAsia" w:ascii="宋体" w:hAnsi="宋体" w:cs="Courier New"/>
          <w:color w:val="000000" w:themeColor="text1"/>
          <w:sz w:val="24"/>
          <w:szCs w:val="24"/>
          <w:lang w:val="en-US" w:eastAsia="zh-CN"/>
          <w14:textFill>
            <w14:solidFill>
              <w14:schemeClr w14:val="tx1"/>
            </w14:solidFill>
          </w14:textFill>
        </w:rPr>
        <w:t>等设备，用于编织工艺、纺织品设计等实训教学。</w:t>
      </w:r>
    </w:p>
    <w:p w14:paraId="62D31804">
      <w:pPr>
        <w:spacing w:line="360" w:lineRule="auto"/>
        <w:ind w:firstLine="480" w:firstLineChars="200"/>
        <w:rPr>
          <w:rFonts w:hint="default"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（9）印染实训室</w:t>
      </w:r>
    </w:p>
    <w:p w14:paraId="54BA71D5">
      <w:pPr>
        <w:spacing w:line="360" w:lineRule="auto"/>
        <w:ind w:firstLine="480" w:firstLineChars="200"/>
        <w:rPr>
          <w:rFonts w:hint="eastAsia"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印染操作台、置物架、蜡套装、煮锅套装、染套装</w:t>
      </w:r>
      <w:r>
        <w:rPr>
          <w:rFonts w:hint="eastAsia" w:ascii="宋体" w:hAnsi="宋体" w:eastAsia="宋体" w:cs="Courier New"/>
          <w:color w:val="000000" w:themeColor="text1"/>
          <w:sz w:val="24"/>
          <w:szCs w:val="24"/>
          <w14:textFill>
            <w14:solidFill>
              <w14:schemeClr w14:val="tx1"/>
            </w14:solidFill>
          </w14:textFill>
        </w:rPr>
        <w:t>等</w:t>
      </w:r>
      <w:r>
        <w:rPr>
          <w:rFonts w:hint="eastAsia" w:ascii="宋体" w:hAnsi="宋体" w:eastAsia="宋体" w:cs="Courier New"/>
          <w:color w:val="000000" w:themeColor="text1"/>
          <w:sz w:val="24"/>
          <w:szCs w:val="24"/>
          <w:lang w:val="en-US" w:eastAsia="zh-CN"/>
          <w14:textFill>
            <w14:solidFill>
              <w14:schemeClr w14:val="tx1"/>
            </w14:solidFill>
          </w14:textFill>
        </w:rPr>
        <w:t>设备，用于扎/蜡染技术等实训教学。</w:t>
      </w:r>
    </w:p>
    <w:p w14:paraId="226B3CE9">
      <w:pPr>
        <w:pStyle w:val="6"/>
        <w:spacing w:line="360" w:lineRule="auto"/>
        <w:rPr>
          <w:rFonts w:hint="default" w:ascii="宋体" w:hAnsi="宋体" w:cs="Courier New"/>
          <w:color w:val="000000" w:themeColor="text1"/>
          <w:sz w:val="24"/>
          <w:szCs w:val="24"/>
          <w:lang w:val="en-US" w:eastAsia="zh-CN"/>
          <w14:textFill>
            <w14:solidFill>
              <w14:schemeClr w14:val="tx1"/>
            </w14:solidFill>
          </w14:textFill>
        </w:rPr>
      </w:pPr>
      <w:r>
        <w:rPr>
          <w:rFonts w:hint="eastAsia" w:ascii="宋体" w:hAnsi="宋体" w:cs="Courier New"/>
          <w:color w:val="000000" w:themeColor="text1"/>
          <w:sz w:val="24"/>
          <w:szCs w:val="24"/>
          <w:lang w:val="en-US" w:eastAsia="zh-CN"/>
          <w14:textFill>
            <w14:solidFill>
              <w14:schemeClr w14:val="tx1"/>
            </w14:solidFill>
          </w14:textFill>
        </w:rPr>
        <w:t>（10）首饰工艺实训室</w:t>
      </w:r>
    </w:p>
    <w:p w14:paraId="3B9CCF51">
      <w:pPr>
        <w:keepNext w:val="0"/>
        <w:keepLines w:val="0"/>
        <w:widowControl/>
        <w:suppressLineNumbers w:val="0"/>
        <w:spacing w:line="360" w:lineRule="auto"/>
        <w:ind w:firstLine="480" w:firstLineChars="200"/>
        <w:jc w:val="left"/>
        <w:textAlignment w:val="center"/>
        <w:rPr>
          <w:rFonts w:hint="default" w:ascii="宋体" w:hAnsi="宋体" w:eastAsia="宋体" w:cs="Courier New"/>
          <w:color w:val="000000" w:themeColor="text1"/>
          <w:kern w:val="0"/>
          <w:sz w:val="24"/>
          <w:szCs w:val="24"/>
          <w:lang w:val="en-US" w:eastAsia="zh-CN" w:bidi="ar-SA"/>
          <w14:textFill>
            <w14:solidFill>
              <w14:schemeClr w14:val="tx1"/>
            </w14:solidFill>
          </w14:textFill>
        </w:rPr>
      </w:pPr>
      <w:r>
        <w:rPr>
          <w:rFonts w:hint="eastAsia" w:ascii="宋体" w:hAnsi="宋体" w:eastAsia="宋体" w:cs="Courier New"/>
          <w:color w:val="000000" w:themeColor="text1"/>
          <w:kern w:val="0"/>
          <w:sz w:val="24"/>
          <w:szCs w:val="24"/>
          <w:lang w:val="en-US" w:eastAsia="zh-CN" w:bidi="ar-SA"/>
          <w14:textFill>
            <w14:solidFill>
              <w14:schemeClr w14:val="tx1"/>
            </w14:solidFill>
          </w14:textFill>
        </w:rPr>
        <w:t>配备三菱吊磨机、磁力抛光机、滚筒抛光机、无刷打磨机、微镶刻花机、水磨打砂机、台式吸尘抛光机、电镀机、珍珠打孔机、金工桌椅、多功能熔焊机、注蜡机等设备，用于首饰金属工艺、首饰雕蜡工艺、首饰镶嵌工艺等实训教学。</w:t>
      </w:r>
    </w:p>
    <w:p w14:paraId="08EB545B">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11</w:t>
      </w:r>
      <w:r>
        <w:rPr>
          <w:rFonts w:hint="eastAsia" w:ascii="宋体" w:hAnsi="宋体" w:eastAsia="宋体" w:cs="Courier New"/>
          <w:color w:val="000000" w:themeColor="text1"/>
          <w:sz w:val="24"/>
          <w:szCs w:val="24"/>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画</w:t>
      </w:r>
      <w:r>
        <w:rPr>
          <w:rFonts w:hint="eastAsia" w:ascii="宋体" w:hAnsi="宋体" w:eastAsia="宋体" w:cs="Courier New"/>
          <w:color w:val="000000" w:themeColor="text1"/>
          <w:sz w:val="24"/>
          <w:szCs w:val="24"/>
          <w14:textFill>
            <w14:solidFill>
              <w14:schemeClr w14:val="tx1"/>
            </w14:solidFill>
          </w14:textFill>
        </w:rPr>
        <w:t>室</w:t>
      </w:r>
    </w:p>
    <w:p w14:paraId="4A203E33">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14:textFill>
            <w14:solidFill>
              <w14:schemeClr w14:val="tx1"/>
            </w14:solidFill>
          </w14:textFill>
        </w:rPr>
        <w:t>配备画板画架、静物台、拷贝台、绘图桌椅、多媒体教学设施等，</w:t>
      </w:r>
      <w:r>
        <w:rPr>
          <w:rFonts w:hint="eastAsia" w:ascii="宋体" w:hAnsi="宋体" w:eastAsia="宋体" w:cs="Courier New"/>
          <w:color w:val="000000" w:themeColor="text1"/>
          <w:sz w:val="24"/>
          <w:szCs w:val="24"/>
          <w:lang w:val="en-US" w:eastAsia="zh-CN"/>
          <w14:textFill>
            <w14:solidFill>
              <w14:schemeClr w14:val="tx1"/>
            </w14:solidFill>
          </w14:textFill>
        </w:rPr>
        <w:t>用于美术基础、设计基础、工艺品设计表现、线描绘图技法等</w:t>
      </w:r>
      <w:r>
        <w:rPr>
          <w:rFonts w:hint="eastAsia" w:ascii="宋体" w:hAnsi="宋体" w:eastAsia="宋体" w:cs="Courier New"/>
          <w:color w:val="000000" w:themeColor="text1"/>
          <w:sz w:val="24"/>
          <w:szCs w:val="24"/>
          <w14:textFill>
            <w14:solidFill>
              <w14:schemeClr w14:val="tx1"/>
            </w14:solidFill>
          </w14:textFill>
        </w:rPr>
        <w:t>教学实训。</w:t>
      </w:r>
    </w:p>
    <w:p w14:paraId="324EF316">
      <w:pPr>
        <w:spacing w:line="360" w:lineRule="auto"/>
        <w:ind w:firstLine="480" w:firstLineChars="200"/>
        <w:rPr>
          <w:rFonts w:hint="default" w:ascii="宋体" w:hAnsi="宋体" w:eastAsia="宋体" w:cs="Courier New"/>
          <w:color w:val="000000" w:themeColor="text1"/>
          <w:sz w:val="24"/>
          <w:szCs w:val="24"/>
          <w:lang w:val="en-US" w:eastAsia="zh-CN"/>
          <w14:textFill>
            <w14:solidFill>
              <w14:schemeClr w14:val="tx1"/>
            </w14:solidFill>
          </w14:textFill>
        </w:rPr>
      </w:pPr>
      <w:r>
        <w:rPr>
          <w:rFonts w:hint="eastAsia" w:ascii="宋体" w:hAnsi="宋体" w:eastAsia="宋体" w:cs="Courier New"/>
          <w:color w:val="000000" w:themeColor="text1"/>
          <w:sz w:val="24"/>
          <w:szCs w:val="24"/>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12</w:t>
      </w:r>
      <w:r>
        <w:rPr>
          <w:rFonts w:hint="eastAsia" w:ascii="宋体" w:hAnsi="宋体" w:eastAsia="宋体" w:cs="Courier New"/>
          <w:color w:val="000000" w:themeColor="text1"/>
          <w:sz w:val="24"/>
          <w:szCs w:val="24"/>
          <w14:textFill>
            <w14:solidFill>
              <w14:schemeClr w14:val="tx1"/>
            </w14:solidFill>
          </w14:textFill>
        </w:rPr>
        <w:t>）</w:t>
      </w:r>
      <w:r>
        <w:rPr>
          <w:rFonts w:hint="eastAsia" w:ascii="宋体" w:hAnsi="宋体" w:eastAsia="宋体" w:cs="Courier New"/>
          <w:color w:val="000000" w:themeColor="text1"/>
          <w:sz w:val="24"/>
          <w:szCs w:val="24"/>
          <w:lang w:val="en-US" w:eastAsia="zh-CN"/>
          <w14:textFill>
            <w14:solidFill>
              <w14:schemeClr w14:val="tx1"/>
            </w14:solidFill>
          </w14:textFill>
        </w:rPr>
        <w:t>大师工作室</w:t>
      </w:r>
    </w:p>
    <w:p w14:paraId="699D3EF7">
      <w:pPr>
        <w:spacing w:line="360" w:lineRule="auto"/>
        <w:ind w:firstLine="480" w:firstLineChars="200"/>
        <w:rPr>
          <w:rFonts w:hint="eastAsia" w:ascii="宋体" w:hAnsi="宋体" w:eastAsia="宋体" w:cs="Courier New"/>
          <w:color w:val="000000" w:themeColor="text1"/>
          <w:sz w:val="24"/>
          <w:szCs w:val="24"/>
          <w14:textFill>
            <w14:solidFill>
              <w14:schemeClr w14:val="tx1"/>
            </w14:solidFill>
          </w14:textFill>
        </w:rPr>
      </w:pPr>
      <w:r>
        <w:rPr>
          <w:rFonts w:hint="eastAsia" w:ascii="宋体" w:hAnsi="宋体" w:eastAsia="宋体" w:cs="Courier New"/>
          <w:color w:val="000000" w:themeColor="text1"/>
          <w:sz w:val="24"/>
          <w:szCs w:val="24"/>
          <w:lang w:val="en-US" w:eastAsia="zh-CN"/>
          <w14:textFill>
            <w14:solidFill>
              <w14:schemeClr w14:val="tx1"/>
            </w14:solidFill>
          </w14:textFill>
        </w:rPr>
        <w:t>包括东阳木雕、东阳竹编、婺州窑等个性化、定制化工作室，主要配备</w:t>
      </w:r>
      <w:r>
        <w:rPr>
          <w:rFonts w:hint="eastAsia" w:ascii="宋体" w:hAnsi="宋体" w:eastAsia="宋体" w:cs="Courier New"/>
          <w:color w:val="000000" w:themeColor="text1"/>
          <w:sz w:val="24"/>
          <w:szCs w:val="24"/>
          <w14:textFill>
            <w14:solidFill>
              <w14:schemeClr w14:val="tx1"/>
            </w14:solidFill>
          </w14:textFill>
        </w:rPr>
        <w:t>工作台、展示台、材料间、工坊车床、3D打印、扫描切割、工具架等，能满足</w:t>
      </w:r>
      <w:r>
        <w:rPr>
          <w:rFonts w:hint="eastAsia" w:ascii="宋体" w:hAnsi="宋体" w:eastAsia="宋体" w:cs="Courier New"/>
          <w:color w:val="000000" w:themeColor="text1"/>
          <w:sz w:val="24"/>
          <w:szCs w:val="24"/>
          <w:lang w:val="en-US" w:eastAsia="zh-CN"/>
          <w14:textFill>
            <w14:solidFill>
              <w14:schemeClr w14:val="tx1"/>
            </w14:solidFill>
          </w14:textFill>
        </w:rPr>
        <w:t>文创产品开发、非遗工坊实践</w:t>
      </w:r>
      <w:r>
        <w:rPr>
          <w:rFonts w:hint="eastAsia" w:ascii="宋体" w:hAnsi="宋体" w:eastAsia="宋体" w:cs="Courier New"/>
          <w:color w:val="000000" w:themeColor="text1"/>
          <w:sz w:val="24"/>
          <w:szCs w:val="24"/>
          <w14:textFill>
            <w14:solidFill>
              <w14:schemeClr w14:val="tx1"/>
            </w14:solidFill>
          </w14:textFill>
        </w:rPr>
        <w:t>等教学实训。</w:t>
      </w:r>
    </w:p>
    <w:p w14:paraId="42C9D1DA">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rPr>
        <w:t>1</w:t>
      </w:r>
      <w:r>
        <w:rPr>
          <w:rFonts w:hint="eastAsia" w:ascii="宋体" w:hAnsi="宋体" w:eastAsia="宋体" w:cs="Courier New"/>
          <w:color w:val="auto"/>
          <w:sz w:val="24"/>
          <w:szCs w:val="24"/>
          <w:lang w:val="en-US" w:eastAsia="zh-CN"/>
        </w:rPr>
        <w:t>1</w:t>
      </w:r>
      <w:r>
        <w:rPr>
          <w:rFonts w:hint="eastAsia" w:ascii="宋体" w:hAnsi="宋体" w:eastAsia="宋体" w:cs="Courier New"/>
          <w:color w:val="auto"/>
          <w:sz w:val="24"/>
          <w:szCs w:val="24"/>
        </w:rPr>
        <w:t>.1.3 实习场所</w:t>
      </w:r>
    </w:p>
    <w:p w14:paraId="67F3A864">
      <w:pPr>
        <w:spacing w:line="360" w:lineRule="auto"/>
        <w:ind w:firstLine="480" w:firstLineChars="200"/>
        <w:rPr>
          <w:rFonts w:hint="eastAsia" w:ascii="宋体" w:hAnsi="宋体" w:eastAsia="宋体" w:cs="Courier New"/>
          <w:color w:val="auto"/>
          <w:sz w:val="24"/>
          <w:szCs w:val="24"/>
        </w:rPr>
      </w:pPr>
      <w:bookmarkStart w:id="56" w:name="_Toc28224"/>
      <w:bookmarkStart w:id="57" w:name="_Toc1332"/>
      <w:bookmarkStart w:id="58" w:name="_Toc4396"/>
      <w:r>
        <w:rPr>
          <w:rFonts w:hint="eastAsia" w:ascii="宋体" w:hAnsi="宋体" w:eastAsia="宋体" w:cs="Courier New"/>
          <w:color w:val="auto"/>
          <w:sz w:val="24"/>
          <w:szCs w:val="24"/>
          <w:lang w:val="en-US" w:eastAsia="zh-CN"/>
        </w:rPr>
        <w:t xml:space="preserve">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 </w:t>
      </w:r>
    </w:p>
    <w:p w14:paraId="42652731">
      <w:pPr>
        <w:spacing w:line="360" w:lineRule="auto"/>
        <w:ind w:firstLine="480" w:firstLineChars="200"/>
        <w:rPr>
          <w:rFonts w:hint="eastAsia" w:ascii="宋体" w:hAnsi="宋体" w:eastAsia="宋体" w:cs="Courier New"/>
          <w:color w:val="auto"/>
          <w:sz w:val="24"/>
          <w:szCs w:val="24"/>
        </w:rPr>
      </w:pPr>
      <w:r>
        <w:rPr>
          <w:rFonts w:hint="eastAsia" w:ascii="宋体" w:hAnsi="宋体" w:eastAsia="宋体" w:cs="Courier New"/>
          <w:color w:val="auto"/>
          <w:sz w:val="24"/>
          <w:szCs w:val="24"/>
          <w:lang w:val="en-US" w:eastAsia="zh-CN"/>
        </w:rPr>
        <w:t>根据本专业人才培养的需</w:t>
      </w:r>
      <w:r>
        <w:rPr>
          <w:rFonts w:hint="eastAsia" w:ascii="宋体" w:hAnsi="宋体" w:eastAsia="宋体" w:cs="Courier New"/>
          <w:color w:val="000000" w:themeColor="text1"/>
          <w:sz w:val="24"/>
          <w:szCs w:val="24"/>
          <w:lang w:val="en-US" w:eastAsia="zh-CN"/>
          <w14:textFill>
            <w14:solidFill>
              <w14:schemeClr w14:val="tx1"/>
            </w14:solidFill>
          </w14:textFill>
        </w:rPr>
        <w:t>要和未来就业需求，实习基地能提供工艺美术品设计、制作、创作、修复、文创产品开发、高级定制</w:t>
      </w:r>
      <w:r>
        <w:rPr>
          <w:rFonts w:hint="eastAsia" w:ascii="宋体" w:hAnsi="宋体" w:eastAsia="宋体" w:cs="Courier New"/>
          <w:color w:val="auto"/>
          <w:sz w:val="24"/>
          <w:szCs w:val="24"/>
          <w:lang w:val="en-US" w:eastAsia="zh-CN"/>
        </w:rPr>
        <w:t>等与专业对口的相关实习岗位，能涵盖当前相关产业发展的主流技术，可接纳一定规模的学生实习；学校和实习单位双方共同制订实习计划，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21D057F3">
      <w:pPr>
        <w:pStyle w:val="5"/>
        <w:bidi w:val="0"/>
        <w:spacing w:line="360" w:lineRule="auto"/>
        <w:rPr>
          <w:rFonts w:hint="eastAsia" w:ascii="宋体" w:hAnsi="宋体" w:eastAsia="宋体" w:cs="宋体"/>
          <w:b w:val="0"/>
          <w:bCs/>
          <w:sz w:val="24"/>
          <w:szCs w:val="24"/>
        </w:rPr>
      </w:pPr>
      <w:bookmarkStart w:id="59" w:name="_Toc7482"/>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.2 教学资源</w:t>
      </w:r>
      <w:bookmarkEnd w:id="56"/>
      <w:bookmarkEnd w:id="57"/>
      <w:bookmarkEnd w:id="58"/>
      <w:bookmarkEnd w:id="59"/>
    </w:p>
    <w:p w14:paraId="3C82F817">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主要包括能够满足学生专业学习、教师专业教学研究和教学实施需要的教材、图书及数字化资源等。</w:t>
      </w:r>
    </w:p>
    <w:p w14:paraId="3C068AF5">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.2.1  教材选用</w:t>
      </w:r>
    </w:p>
    <w:p w14:paraId="10231223">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按照国家规定，经过规范程序选用教材，优先选用国家规划教材和国家优秀教材。专业课程教材应体现本行业新技术、新规范、新标准、新形态。</w:t>
      </w:r>
    </w:p>
    <w:p w14:paraId="1BC8FE09">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.2.2  图书文献配备基本要求</w:t>
      </w:r>
    </w:p>
    <w:p w14:paraId="4D7C0624">
      <w:pPr>
        <w:overflowPunct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rPr>
        <w:t>图书文献配备能满足人才培养、专业建设、教科研等工作的需要。专业类图书文献主要包</w:t>
      </w:r>
      <w:r>
        <w:rPr>
          <w:rFonts w:hint="eastAsia" w:ascii="宋体" w:hAnsi="宋体" w:eastAsia="宋体" w:cs="宋体"/>
          <w:bCs/>
          <w:color w:val="000000" w:themeColor="text1"/>
          <w:sz w:val="24"/>
          <w:szCs w:val="24"/>
          <w14:textFill>
            <w14:solidFill>
              <w14:schemeClr w14:val="tx1"/>
            </w14:solidFill>
          </w14:textFill>
        </w:rPr>
        <w:t>括：美术基础</w:t>
      </w:r>
      <w:r>
        <w:rPr>
          <w:rFonts w:hint="eastAsia" w:ascii="宋体" w:hAnsi="宋体" w:eastAsia="宋体" w:cs="宋体"/>
          <w:bCs/>
          <w:color w:val="000000" w:themeColor="text1"/>
          <w:sz w:val="24"/>
          <w:szCs w:val="24"/>
          <w:lang w:val="en-US" w:eastAsia="zh-CN"/>
          <w14:textFill>
            <w14:solidFill>
              <w14:schemeClr w14:val="tx1"/>
            </w14:solidFill>
          </w14:textFill>
        </w:rPr>
        <w:t>教程</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lang w:val="en-US" w:eastAsia="zh-CN"/>
          <w14:textFill>
            <w14:solidFill>
              <w14:schemeClr w14:val="tx1"/>
            </w14:solidFill>
          </w14:textFill>
        </w:rPr>
        <w:t>美学理论书籍、国内外传统与现代工艺美术技术书籍、当代艺术创作图书、工艺美术专业图谱</w:t>
      </w:r>
      <w:r>
        <w:rPr>
          <w:rFonts w:hint="eastAsia" w:ascii="宋体" w:hAnsi="宋体" w:eastAsia="宋体" w:cs="宋体"/>
          <w:bCs/>
          <w:color w:val="000000" w:themeColor="text1"/>
          <w:sz w:val="24"/>
          <w:szCs w:val="24"/>
          <w14:textFill>
            <w14:solidFill>
              <w14:schemeClr w14:val="tx1"/>
            </w14:solidFill>
          </w14:textFill>
        </w:rPr>
        <w:t>等。</w:t>
      </w:r>
      <w:r>
        <w:rPr>
          <w:rFonts w:hint="eastAsia" w:ascii="宋体" w:hAnsi="宋体" w:eastAsia="宋体" w:cs="宋体"/>
          <w:bCs/>
          <w:color w:val="auto"/>
          <w:sz w:val="24"/>
          <w:szCs w:val="24"/>
        </w:rPr>
        <w:t>及时配置新经济、新技术、新工艺、新材料、新管理方式、新服务方式等相关的图书文献。</w:t>
      </w:r>
    </w:p>
    <w:p w14:paraId="15288A86">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rPr>
        <w:t>.2.3  数字教学资源配置</w:t>
      </w:r>
    </w:p>
    <w:p w14:paraId="240314EB">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建设、配备与本专业有关的音视频素材、教学课件、数字化教学案例库、虚拟仿真软件、数字教材等专业教学资源库，种类丰富、形式多样、使用便捷、动态更新、满足教学。</w:t>
      </w:r>
    </w:p>
    <w:p w14:paraId="5B86206B">
      <w:pPr>
        <w:pStyle w:val="4"/>
        <w:keepNext/>
        <w:keepLines/>
        <w:pageBreakBefore w:val="0"/>
        <w:widowControl w:val="0"/>
        <w:kinsoku/>
        <w:wordWrap/>
        <w:overflowPunct/>
        <w:topLinePunct w:val="0"/>
        <w:autoSpaceDE/>
        <w:autoSpaceDN/>
        <w:bidi w:val="0"/>
        <w:adjustRightInd w:val="0"/>
        <w:snapToGrid w:val="0"/>
        <w:spacing w:beforeLines="0" w:afterLines="0" w:line="360" w:lineRule="auto"/>
        <w:ind w:left="0" w:leftChars="0" w:firstLine="0" w:firstLineChars="0"/>
        <w:jc w:val="left"/>
        <w:textAlignment w:val="auto"/>
        <w:rPr>
          <w:rFonts w:hint="default" w:ascii="黑体" w:hAnsi="黑体" w:eastAsia="黑体" w:cs="黑体"/>
          <w:b w:val="0"/>
          <w:bCs w:val="0"/>
          <w:sz w:val="28"/>
          <w:szCs w:val="28"/>
          <w:lang w:val="en-US" w:eastAsia="zh-CN"/>
        </w:rPr>
      </w:pPr>
      <w:bookmarkStart w:id="60" w:name="_Toc13863"/>
      <w:r>
        <w:rPr>
          <w:rFonts w:hint="eastAsia" w:ascii="黑体" w:hAnsi="黑体" w:cs="黑体"/>
          <w:b w:val="0"/>
          <w:bCs w:val="0"/>
          <w:sz w:val="28"/>
          <w:szCs w:val="28"/>
          <w:lang w:val="en-US" w:eastAsia="zh-CN"/>
        </w:rPr>
        <w:t>12</w:t>
      </w:r>
      <w:r>
        <w:rPr>
          <w:rFonts w:hint="eastAsia" w:ascii="黑体" w:hAnsi="黑体" w:eastAsia="黑体" w:cs="黑体"/>
          <w:b w:val="0"/>
          <w:bCs w:val="0"/>
          <w:sz w:val="28"/>
          <w:szCs w:val="28"/>
        </w:rPr>
        <w:t xml:space="preserve"> 质量保障</w:t>
      </w:r>
      <w:bookmarkEnd w:id="54"/>
      <w:bookmarkEnd w:id="55"/>
      <w:r>
        <w:rPr>
          <w:rFonts w:hint="eastAsia" w:ascii="黑体" w:hAnsi="黑体" w:cs="黑体"/>
          <w:b w:val="0"/>
          <w:bCs w:val="0"/>
          <w:sz w:val="28"/>
          <w:szCs w:val="28"/>
          <w:lang w:val="en-US" w:eastAsia="zh-CN"/>
        </w:rPr>
        <w:t>与毕业要求</w:t>
      </w:r>
      <w:bookmarkEnd w:id="60"/>
    </w:p>
    <w:p w14:paraId="72D227D4">
      <w:pPr>
        <w:pStyle w:val="5"/>
        <w:bidi w:val="0"/>
        <w:spacing w:line="360" w:lineRule="auto"/>
        <w:rPr>
          <w:rFonts w:hint="eastAsia" w:ascii="宋体" w:hAnsi="宋体" w:eastAsia="宋体" w:cs="宋体"/>
          <w:b w:val="0"/>
          <w:bCs/>
          <w:sz w:val="24"/>
          <w:szCs w:val="24"/>
        </w:rPr>
      </w:pPr>
      <w:bookmarkStart w:id="61" w:name="_Toc26403"/>
      <w:bookmarkStart w:id="62" w:name="_Toc17201"/>
      <w:bookmarkStart w:id="63" w:name="_Toc12316"/>
      <w:bookmarkStart w:id="64" w:name="_Toc18287"/>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.1 质量保障</w:t>
      </w:r>
      <w:bookmarkEnd w:id="61"/>
      <w:bookmarkEnd w:id="62"/>
      <w:bookmarkEnd w:id="63"/>
      <w:bookmarkEnd w:id="64"/>
    </w:p>
    <w:p w14:paraId="7FDE1EC6">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w:t>
      </w:r>
      <w:r>
        <w:rPr>
          <w:rFonts w:hint="default" w:ascii="宋体" w:hAnsi="宋体" w:eastAsia="宋体" w:cs="宋体"/>
          <w:bCs/>
          <w:color w:val="auto"/>
          <w:sz w:val="24"/>
          <w:szCs w:val="24"/>
          <w:lang w:val="en-US" w:eastAsia="zh-CN"/>
        </w:rPr>
        <w:t>1</w:t>
      </w:r>
      <w:r>
        <w:rPr>
          <w:rFonts w:hint="eastAsia" w:ascii="宋体" w:hAnsi="宋体" w:eastAsia="宋体" w:cs="宋体"/>
          <w:bCs/>
          <w:color w:val="auto"/>
          <w:sz w:val="24"/>
          <w:szCs w:val="24"/>
          <w:lang w:val="en-US" w:eastAsia="zh-CN"/>
        </w:rPr>
        <w:t xml:space="preserve">）学校和二级院系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3DEF3162">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w:t>
      </w:r>
      <w:r>
        <w:rPr>
          <w:rFonts w:hint="default" w:ascii="宋体" w:hAnsi="宋体" w:eastAsia="宋体" w:cs="宋体"/>
          <w:bCs/>
          <w:color w:val="auto"/>
          <w:sz w:val="24"/>
          <w:szCs w:val="24"/>
          <w:lang w:val="en-US" w:eastAsia="zh-CN"/>
        </w:rPr>
        <w:t>2</w:t>
      </w:r>
      <w:r>
        <w:rPr>
          <w:rFonts w:hint="eastAsia" w:ascii="宋体" w:hAnsi="宋体" w:eastAsia="宋体" w:cs="宋体"/>
          <w:bCs/>
          <w:color w:val="auto"/>
          <w:sz w:val="24"/>
          <w:szCs w:val="24"/>
          <w:lang w:val="en-US" w:eastAsia="zh-CN"/>
        </w:rPr>
        <w:t xml:space="preserve">）学校和二级院系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0808DE83">
      <w:pPr>
        <w:overflowPunct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w:t>
      </w:r>
      <w:r>
        <w:rPr>
          <w:rFonts w:hint="default" w:ascii="宋体" w:hAnsi="宋体" w:eastAsia="宋体" w:cs="宋体"/>
          <w:bCs/>
          <w:color w:val="auto"/>
          <w:sz w:val="24"/>
          <w:szCs w:val="24"/>
          <w:lang w:val="en-US" w:eastAsia="zh-CN"/>
        </w:rPr>
        <w:t>3</w:t>
      </w:r>
      <w:r>
        <w:rPr>
          <w:rFonts w:hint="eastAsia" w:ascii="宋体" w:hAnsi="宋体" w:eastAsia="宋体" w:cs="宋体"/>
          <w:bCs/>
          <w:color w:val="auto"/>
          <w:sz w:val="24"/>
          <w:szCs w:val="24"/>
          <w:lang w:val="en-US" w:eastAsia="zh-CN"/>
        </w:rPr>
        <w:t xml:space="preserve">）专业教研组织应建立线上线下相结合的集中备课制度，定期召开教学研讨会议，利用评价分析结果有效改进专业教学，持续提高人才培养质量。 </w:t>
      </w:r>
    </w:p>
    <w:p w14:paraId="6867FB36">
      <w:pPr>
        <w:overflowPunct w:val="0"/>
        <w:spacing w:line="360" w:lineRule="auto"/>
        <w:ind w:firstLine="480" w:firstLineChars="200"/>
        <w:rPr>
          <w:rFonts w:hint="eastAsia" w:ascii="宋体" w:hAnsi="宋体" w:eastAsia="宋体" w:cs="Courier New"/>
          <w:sz w:val="24"/>
          <w:szCs w:val="24"/>
        </w:rPr>
      </w:pPr>
      <w:r>
        <w:rPr>
          <w:rFonts w:hint="eastAsia" w:ascii="宋体" w:hAnsi="宋体" w:eastAsia="宋体" w:cs="宋体"/>
          <w:bCs/>
          <w:color w:val="auto"/>
          <w:sz w:val="24"/>
          <w:szCs w:val="24"/>
          <w:lang w:val="en-US" w:eastAsia="zh-CN"/>
        </w:rPr>
        <w:t>（</w:t>
      </w:r>
      <w:r>
        <w:rPr>
          <w:rFonts w:hint="default" w:ascii="宋体" w:hAnsi="宋体" w:eastAsia="宋体" w:cs="宋体"/>
          <w:bCs/>
          <w:color w:val="auto"/>
          <w:sz w:val="24"/>
          <w:szCs w:val="24"/>
          <w:lang w:val="en-US" w:eastAsia="zh-CN"/>
        </w:rPr>
        <w:t>4</w:t>
      </w:r>
      <w:r>
        <w:rPr>
          <w:rFonts w:hint="eastAsia" w:ascii="宋体" w:hAnsi="宋体" w:eastAsia="宋体" w:cs="宋体"/>
          <w:bCs/>
          <w:color w:val="auto"/>
          <w:sz w:val="24"/>
          <w:szCs w:val="24"/>
          <w:lang w:val="en-US" w:eastAsia="zh-CN"/>
        </w:rPr>
        <w:t>）学校应建立毕业生跟踪反馈机制及社会评价机制，并对生源情况、职业道德、技术技能水平、就业质量等进行分析，定期评价人才培养质量和培养目标达成情况。</w:t>
      </w:r>
    </w:p>
    <w:p w14:paraId="7FEA6991">
      <w:pPr>
        <w:pStyle w:val="5"/>
        <w:bidi w:val="0"/>
        <w:spacing w:line="360" w:lineRule="auto"/>
        <w:rPr>
          <w:rFonts w:hint="default" w:ascii="宋体" w:hAnsi="宋体" w:eastAsia="宋体" w:cs="宋体"/>
          <w:b w:val="0"/>
          <w:bCs/>
          <w:sz w:val="24"/>
          <w:szCs w:val="24"/>
          <w:lang w:val="en-US" w:eastAsia="zh-CN"/>
        </w:rPr>
      </w:pPr>
      <w:bookmarkStart w:id="65" w:name="_Toc6173"/>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 xml:space="preserve"> </w:t>
      </w:r>
      <w:r>
        <w:rPr>
          <w:rFonts w:hint="eastAsia" w:ascii="宋体" w:hAnsi="宋体" w:eastAsia="宋体" w:cs="宋体"/>
          <w:b w:val="0"/>
          <w:bCs/>
          <w:sz w:val="24"/>
          <w:szCs w:val="24"/>
          <w:lang w:val="en-US" w:eastAsia="zh-CN"/>
        </w:rPr>
        <w:t>毕业要求</w:t>
      </w:r>
      <w:bookmarkEnd w:id="65"/>
    </w:p>
    <w:p w14:paraId="6A575F28">
      <w:pPr>
        <w:pStyle w:val="15"/>
        <w:wordWrap w:val="0"/>
        <w:spacing w:before="0" w:beforeAutospacing="0" w:after="0" w:afterAutospacing="0" w:line="360" w:lineRule="auto"/>
        <w:ind w:firstLine="480" w:firstLineChars="200"/>
        <w:rPr>
          <w:rFonts w:hint="eastAsia" w:ascii="宋体" w:hAnsi="宋体" w:eastAsia="宋体" w:cs="Courier New"/>
          <w:color w:val="FF0000"/>
          <w:kern w:val="2"/>
          <w:sz w:val="24"/>
          <w:szCs w:val="24"/>
          <w:lang w:val="en-US" w:eastAsia="zh-CN" w:bidi="ar-SA"/>
        </w:rPr>
      </w:pPr>
      <w:r>
        <w:rPr>
          <w:rFonts w:hint="eastAsia" w:ascii="宋体" w:hAnsi="宋体" w:eastAsia="宋体" w:cs="Courier New"/>
          <w:kern w:val="2"/>
          <w:sz w:val="24"/>
          <w:szCs w:val="24"/>
          <w:lang w:val="en-US" w:eastAsia="zh-CN" w:bidi="ar-SA"/>
        </w:rPr>
        <w:t>根据</w:t>
      </w:r>
      <w:r>
        <w:rPr>
          <w:rFonts w:hint="eastAsia" w:eastAsia="宋体" w:cs="Courier New"/>
          <w:kern w:val="2"/>
          <w:sz w:val="24"/>
          <w:szCs w:val="24"/>
          <w:lang w:val="en-US" w:eastAsia="zh-CN" w:bidi="ar-SA"/>
        </w:rPr>
        <w:t>本</w:t>
      </w:r>
      <w:r>
        <w:rPr>
          <w:rFonts w:hint="eastAsia" w:ascii="宋体" w:hAnsi="宋体" w:eastAsia="宋体" w:cs="Courier New"/>
          <w:kern w:val="2"/>
          <w:sz w:val="24"/>
          <w:szCs w:val="24"/>
          <w:lang w:val="en-US" w:eastAsia="zh-CN" w:bidi="ar-SA"/>
        </w:rPr>
        <w:t>专业人才培养方案确定的目标和培养规格，完成规定的实习实训，全部课程考核合格或修满学分，准予毕业。</w:t>
      </w:r>
      <w:r>
        <w:rPr>
          <w:rFonts w:hint="eastAsia" w:eastAsia="宋体" w:cs="Courier New"/>
          <w:color w:val="000000" w:themeColor="text1"/>
          <w:kern w:val="2"/>
          <w:sz w:val="24"/>
          <w:szCs w:val="24"/>
          <w:lang w:val="en-US" w:eastAsia="zh-CN" w:bidi="ar-SA"/>
          <w14:textFill>
            <w14:solidFill>
              <w14:schemeClr w14:val="tx1"/>
            </w14:solidFill>
          </w14:textFill>
        </w:rPr>
        <w:t>本专业</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将</w:t>
      </w:r>
      <w:r>
        <w:rPr>
          <w:rFonts w:hint="eastAsia" w:eastAsia="宋体" w:cs="Courier New"/>
          <w:color w:val="000000" w:themeColor="text1"/>
          <w:kern w:val="2"/>
          <w:sz w:val="24"/>
          <w:szCs w:val="24"/>
          <w:lang w:val="en-US" w:eastAsia="zh-CN" w:bidi="ar-SA"/>
          <w14:textFill>
            <w14:solidFill>
              <w14:schemeClr w14:val="tx1"/>
            </w14:solidFill>
          </w14:textFill>
        </w:rPr>
        <w:t>工艺美术作品设计创作</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作为毕业设计的重要内容，</w:t>
      </w:r>
      <w:r>
        <w:rPr>
          <w:rFonts w:hint="eastAsia" w:eastAsia="宋体" w:cs="Courier New"/>
          <w:color w:val="000000" w:themeColor="text1"/>
          <w:kern w:val="2"/>
          <w:sz w:val="24"/>
          <w:szCs w:val="24"/>
          <w:lang w:val="en-US" w:eastAsia="zh-CN" w:bidi="ar-SA"/>
          <w14:textFill>
            <w14:solidFill>
              <w14:schemeClr w14:val="tx1"/>
            </w14:solidFill>
          </w14:textFill>
        </w:rPr>
        <w:t>基于设计创作实践过程撰写设计说明（报告），一般</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不要求学生撰写毕业论文。</w:t>
      </w:r>
      <w:r>
        <w:rPr>
          <w:rFonts w:hint="eastAsia" w:eastAsia="宋体" w:cs="Courier New"/>
          <w:color w:val="000000" w:themeColor="text1"/>
          <w:kern w:val="2"/>
          <w:sz w:val="24"/>
          <w:szCs w:val="24"/>
          <w:lang w:val="en-US" w:eastAsia="zh-CN" w:bidi="ar-SA"/>
          <w14:textFill>
            <w14:solidFill>
              <w14:schemeClr w14:val="tx1"/>
            </w14:solidFill>
          </w14:textFill>
        </w:rPr>
        <w:t>本专业</w:t>
      </w:r>
      <w:r>
        <w:rPr>
          <w:rFonts w:hint="eastAsia" w:ascii="宋体" w:hAnsi="宋体" w:eastAsia="宋体" w:cs="Courier New"/>
          <w:color w:val="000000" w:themeColor="text1"/>
          <w:sz w:val="24"/>
          <w:szCs w:val="24"/>
          <w14:textFill>
            <w14:solidFill>
              <w14:schemeClr w14:val="tx1"/>
            </w14:solidFill>
          </w14:textFill>
        </w:rPr>
        <w:t>学生毕业时</w:t>
      </w:r>
      <w:r>
        <w:rPr>
          <w:rFonts w:hint="eastAsia" w:eastAsia="宋体" w:cs="Courier New"/>
          <w:color w:val="000000" w:themeColor="text1"/>
          <w:sz w:val="24"/>
          <w:szCs w:val="24"/>
          <w:lang w:val="en-US" w:eastAsia="zh-CN"/>
          <w14:textFill>
            <w14:solidFill>
              <w14:schemeClr w14:val="tx1"/>
            </w14:solidFill>
          </w14:textFill>
        </w:rPr>
        <w:t>一般应</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取得职业技能等级证书</w:t>
      </w:r>
      <w:r>
        <w:rPr>
          <w:rFonts w:hint="eastAsia" w:eastAsia="宋体" w:cs="Courier New"/>
          <w:color w:val="000000" w:themeColor="text1"/>
          <w:kern w:val="2"/>
          <w:sz w:val="24"/>
          <w:szCs w:val="24"/>
          <w:lang w:val="en-US" w:eastAsia="zh-CN" w:bidi="ar-SA"/>
          <w14:textFill>
            <w14:solidFill>
              <w14:schemeClr w14:val="tx1"/>
            </w14:solidFill>
          </w14:textFill>
        </w:rPr>
        <w:t>，</w:t>
      </w:r>
      <w:r>
        <w:rPr>
          <w:rFonts w:hint="eastAsia" w:ascii="宋体" w:hAnsi="宋体" w:eastAsia="宋体" w:cs="Courier New"/>
          <w:color w:val="000000" w:themeColor="text1"/>
          <w:kern w:val="2"/>
          <w:sz w:val="24"/>
          <w:szCs w:val="24"/>
          <w:lang w:val="en-US" w:eastAsia="zh-CN" w:bidi="ar-SA"/>
          <w14:textFill>
            <w14:solidFill>
              <w14:schemeClr w14:val="tx1"/>
            </w14:solidFill>
          </w14:textFill>
        </w:rPr>
        <w:t xml:space="preserve">符合学位授予条件的按规定授予学位。 </w:t>
      </w:r>
    </w:p>
    <w:p w14:paraId="73A82655">
      <w:pPr>
        <w:pStyle w:val="15"/>
        <w:wordWrap w:val="0"/>
        <w:spacing w:before="0" w:beforeAutospacing="0" w:after="0" w:afterAutospacing="0" w:line="360" w:lineRule="auto"/>
        <w:rPr>
          <w:color w:val="FF0000"/>
        </w:rPr>
      </w:pPr>
    </w:p>
    <w:sectPr>
      <w:pgSz w:w="11906" w:h="16838"/>
      <w:pgMar w:top="1440" w:right="1440" w:bottom="1440" w:left="1440" w:header="851" w:footer="992" w:gutter="283"/>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黑体"/>
    <w:panose1 w:val="02000000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A227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3C595">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93C595">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6943B">
    <w:pPr>
      <w:pStyle w:val="12"/>
      <w:pBdr>
        <w:bottom w:val="single" w:color="auto" w:sz="4" w:space="1"/>
      </w:pBdr>
      <w:ind w:left="0" w:leftChars="0" w:firstLine="0" w:firstLineChars="0"/>
      <w:jc w:val="center"/>
      <w:rPr>
        <w:rFonts w:hint="eastAsia" w:ascii="宋体" w:hAnsi="宋体" w:eastAsia="宋体" w:cs="宋体"/>
        <w:sz w:val="18"/>
        <w:szCs w:val="18"/>
      </w:rPr>
    </w:pPr>
    <w:r>
      <w:rPr>
        <w:rFonts w:hint="eastAsia" w:ascii="宋体" w:hAnsi="宋体" w:eastAsia="宋体" w:cs="宋体"/>
        <w:u w:val="none"/>
      </w:rPr>
      <w:t>202</w:t>
    </w:r>
    <w:r>
      <w:rPr>
        <w:rFonts w:hint="eastAsia" w:ascii="宋体" w:hAnsi="宋体" w:eastAsia="宋体" w:cs="宋体"/>
        <w:u w:val="none"/>
        <w:lang w:val="en-US" w:eastAsia="zh-CN"/>
      </w:rPr>
      <w:t>3</w:t>
    </w:r>
    <w:r>
      <w:rPr>
        <w:rFonts w:hint="eastAsia" w:ascii="宋体" w:hAnsi="宋体" w:eastAsia="宋体" w:cs="宋体"/>
        <w:u w:val="none"/>
      </w:rPr>
      <w:t>级</w:t>
    </w:r>
    <w:r>
      <w:rPr>
        <w:rFonts w:hint="eastAsia" w:ascii="宋体" w:hAnsi="宋体" w:eastAsia="宋体" w:cs="宋体"/>
        <w:u w:val="none"/>
        <w:lang w:val="en-US" w:eastAsia="zh-CN"/>
      </w:rPr>
      <w:t>高等职业教育本科</w:t>
    </w:r>
    <w:r>
      <w:rPr>
        <w:rFonts w:hint="eastAsia" w:ascii="宋体" w:hAnsi="宋体" w:eastAsia="宋体" w:cs="宋体"/>
        <w:u w:val="none"/>
      </w:rPr>
      <w:t>（</w:t>
    </w:r>
    <w:r>
      <w:rPr>
        <w:rFonts w:hint="eastAsia" w:ascii="宋体" w:hAnsi="宋体" w:eastAsia="宋体" w:cs="宋体"/>
        <w:u w:val="none"/>
        <w:lang w:val="en-US" w:eastAsia="zh-CN"/>
      </w:rPr>
      <w:t>工艺美术</w:t>
    </w:r>
    <w:r>
      <w:rPr>
        <w:rFonts w:hint="eastAsia" w:ascii="宋体" w:hAnsi="宋体" w:eastAsia="宋体" w:cs="宋体"/>
        <w:u w:val="none"/>
      </w:rPr>
      <w:t>专业）人才培养方案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A8C7C4"/>
    <w:multiLevelType w:val="singleLevel"/>
    <w:tmpl w:val="D5A8C7C4"/>
    <w:lvl w:ilvl="0" w:tentative="0">
      <w:start w:val="8"/>
      <w:numFmt w:val="decimal"/>
      <w:suff w:val="nothing"/>
      <w:lvlText w:val="（%1）"/>
      <w:lvlJc w:val="left"/>
    </w:lvl>
  </w:abstractNum>
  <w:abstractNum w:abstractNumId="1">
    <w:nsid w:val="29A1D775"/>
    <w:multiLevelType w:val="singleLevel"/>
    <w:tmpl w:val="29A1D775"/>
    <w:lvl w:ilvl="0" w:tentative="0">
      <w:start w:val="3"/>
      <w:numFmt w:val="decimal"/>
      <w:suff w:val="nothing"/>
      <w:lvlText w:val="（%1）"/>
      <w:lvlJc w:val="left"/>
    </w:lvl>
  </w:abstractNum>
  <w:abstractNum w:abstractNumId="2">
    <w:nsid w:val="2F9655E0"/>
    <w:multiLevelType w:val="multilevel"/>
    <w:tmpl w:val="2F9655E0"/>
    <w:lvl w:ilvl="0" w:tentative="0">
      <w:start w:val="1"/>
      <w:numFmt w:val="decimalEnclosedCircle"/>
      <w:pStyle w:val="23"/>
      <w:suff w:val="nothing"/>
      <w:lvlText w:val="%1"/>
      <w:lvlJc w:val="left"/>
      <w:pPr>
        <w:ind w:left="0" w:firstLine="0"/>
      </w:pPr>
      <w:rPr>
        <w:rFonts w:ascii="Arial Unicode MS" w:hAnsi="Arial Unicode MS" w:eastAsia="Arial Unicode MS" w:cs="Arial Unicode M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3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MzczYjM1ZTc5ZWEzMzFlYmU0NmQ3MTAzZmNhYjQifQ=="/>
  </w:docVars>
  <w:rsids>
    <w:rsidRoot w:val="00172A27"/>
    <w:rsid w:val="00017874"/>
    <w:rsid w:val="00172A27"/>
    <w:rsid w:val="001A46CB"/>
    <w:rsid w:val="00232EF7"/>
    <w:rsid w:val="00391CE8"/>
    <w:rsid w:val="004520C1"/>
    <w:rsid w:val="004F7A4D"/>
    <w:rsid w:val="00510B49"/>
    <w:rsid w:val="00641A16"/>
    <w:rsid w:val="00756B23"/>
    <w:rsid w:val="00BC6626"/>
    <w:rsid w:val="00CA6D67"/>
    <w:rsid w:val="00DF6488"/>
    <w:rsid w:val="00E9685F"/>
    <w:rsid w:val="00EC6948"/>
    <w:rsid w:val="00EF2707"/>
    <w:rsid w:val="00F149D2"/>
    <w:rsid w:val="00F376BB"/>
    <w:rsid w:val="00FD04ED"/>
    <w:rsid w:val="00FE59A9"/>
    <w:rsid w:val="01274B2B"/>
    <w:rsid w:val="018A5AFC"/>
    <w:rsid w:val="01AA5680"/>
    <w:rsid w:val="01CF414A"/>
    <w:rsid w:val="025414FA"/>
    <w:rsid w:val="026C6FEE"/>
    <w:rsid w:val="02FF55AE"/>
    <w:rsid w:val="030161F1"/>
    <w:rsid w:val="033346E2"/>
    <w:rsid w:val="033F6241"/>
    <w:rsid w:val="035F3F01"/>
    <w:rsid w:val="03A14812"/>
    <w:rsid w:val="040C08DE"/>
    <w:rsid w:val="046801E7"/>
    <w:rsid w:val="04722ADE"/>
    <w:rsid w:val="0474191F"/>
    <w:rsid w:val="048B79F3"/>
    <w:rsid w:val="048C7AEF"/>
    <w:rsid w:val="05210F0A"/>
    <w:rsid w:val="05F45B12"/>
    <w:rsid w:val="06115B20"/>
    <w:rsid w:val="067844EB"/>
    <w:rsid w:val="06791DF0"/>
    <w:rsid w:val="06BF7EB6"/>
    <w:rsid w:val="07354433"/>
    <w:rsid w:val="078933FD"/>
    <w:rsid w:val="07C90BD4"/>
    <w:rsid w:val="07F15DE2"/>
    <w:rsid w:val="0816336D"/>
    <w:rsid w:val="08482563"/>
    <w:rsid w:val="08951BE1"/>
    <w:rsid w:val="0B145D64"/>
    <w:rsid w:val="0B201567"/>
    <w:rsid w:val="0B37408E"/>
    <w:rsid w:val="0B5202BF"/>
    <w:rsid w:val="0BFF7254"/>
    <w:rsid w:val="0C7B3EF8"/>
    <w:rsid w:val="0CD52ACA"/>
    <w:rsid w:val="0D1F6284"/>
    <w:rsid w:val="0D8458C4"/>
    <w:rsid w:val="0E4420E7"/>
    <w:rsid w:val="0EE20244"/>
    <w:rsid w:val="0F392001"/>
    <w:rsid w:val="0FE35FCF"/>
    <w:rsid w:val="1004581F"/>
    <w:rsid w:val="101127F5"/>
    <w:rsid w:val="103C2486"/>
    <w:rsid w:val="103E2E8C"/>
    <w:rsid w:val="10800E77"/>
    <w:rsid w:val="10CB1A98"/>
    <w:rsid w:val="10F17B52"/>
    <w:rsid w:val="114657F8"/>
    <w:rsid w:val="1156149B"/>
    <w:rsid w:val="14DD6BF3"/>
    <w:rsid w:val="155479FC"/>
    <w:rsid w:val="15746B56"/>
    <w:rsid w:val="160B5C8B"/>
    <w:rsid w:val="16700862"/>
    <w:rsid w:val="16734728"/>
    <w:rsid w:val="16F75ED6"/>
    <w:rsid w:val="185C4B05"/>
    <w:rsid w:val="19F675BA"/>
    <w:rsid w:val="1A4120D6"/>
    <w:rsid w:val="1AC67B4E"/>
    <w:rsid w:val="1BF71D1A"/>
    <w:rsid w:val="1C760ACE"/>
    <w:rsid w:val="1EE64F8E"/>
    <w:rsid w:val="1EF6216A"/>
    <w:rsid w:val="2002619C"/>
    <w:rsid w:val="2046237C"/>
    <w:rsid w:val="206F1F61"/>
    <w:rsid w:val="20FC47CC"/>
    <w:rsid w:val="21394493"/>
    <w:rsid w:val="21DA755C"/>
    <w:rsid w:val="22636659"/>
    <w:rsid w:val="22B017F3"/>
    <w:rsid w:val="22B92D42"/>
    <w:rsid w:val="22BB7D22"/>
    <w:rsid w:val="23634D2F"/>
    <w:rsid w:val="238B1FBA"/>
    <w:rsid w:val="24104AFE"/>
    <w:rsid w:val="245B20A7"/>
    <w:rsid w:val="249D798C"/>
    <w:rsid w:val="249E207A"/>
    <w:rsid w:val="25031B15"/>
    <w:rsid w:val="259608B8"/>
    <w:rsid w:val="261E7576"/>
    <w:rsid w:val="26532CBF"/>
    <w:rsid w:val="2713716A"/>
    <w:rsid w:val="2778586D"/>
    <w:rsid w:val="2802406A"/>
    <w:rsid w:val="2876748F"/>
    <w:rsid w:val="289E079C"/>
    <w:rsid w:val="28EA6ACC"/>
    <w:rsid w:val="29E42A3C"/>
    <w:rsid w:val="2A24600D"/>
    <w:rsid w:val="2A5E5270"/>
    <w:rsid w:val="2B712A22"/>
    <w:rsid w:val="2BC05E51"/>
    <w:rsid w:val="2BDB43CF"/>
    <w:rsid w:val="2C237C9D"/>
    <w:rsid w:val="2CCF650B"/>
    <w:rsid w:val="2CED292B"/>
    <w:rsid w:val="2D091776"/>
    <w:rsid w:val="2D2C7041"/>
    <w:rsid w:val="2D3106B6"/>
    <w:rsid w:val="2D720482"/>
    <w:rsid w:val="2DF126AA"/>
    <w:rsid w:val="2DF17834"/>
    <w:rsid w:val="2EA3491C"/>
    <w:rsid w:val="2EAF1C06"/>
    <w:rsid w:val="2F3508FD"/>
    <w:rsid w:val="2FF63C50"/>
    <w:rsid w:val="316231A5"/>
    <w:rsid w:val="325C4A80"/>
    <w:rsid w:val="32DF73A8"/>
    <w:rsid w:val="336C0446"/>
    <w:rsid w:val="33A43A20"/>
    <w:rsid w:val="33AF3832"/>
    <w:rsid w:val="34160092"/>
    <w:rsid w:val="347D7D34"/>
    <w:rsid w:val="34E27844"/>
    <w:rsid w:val="354457B6"/>
    <w:rsid w:val="355B68DD"/>
    <w:rsid w:val="35690524"/>
    <w:rsid w:val="35C149DC"/>
    <w:rsid w:val="360354A7"/>
    <w:rsid w:val="36044CDD"/>
    <w:rsid w:val="371524C5"/>
    <w:rsid w:val="37375AE8"/>
    <w:rsid w:val="37EF3D2A"/>
    <w:rsid w:val="387B0D7A"/>
    <w:rsid w:val="38BA0FF9"/>
    <w:rsid w:val="39F07CBA"/>
    <w:rsid w:val="3A2D12FF"/>
    <w:rsid w:val="3A5C504B"/>
    <w:rsid w:val="3A83063B"/>
    <w:rsid w:val="3AC807C1"/>
    <w:rsid w:val="3B25391F"/>
    <w:rsid w:val="3B6557A5"/>
    <w:rsid w:val="3B8A76DB"/>
    <w:rsid w:val="3BA9246F"/>
    <w:rsid w:val="3C04659D"/>
    <w:rsid w:val="3C943752"/>
    <w:rsid w:val="3D061EA6"/>
    <w:rsid w:val="3D1A38D7"/>
    <w:rsid w:val="3DD90F4E"/>
    <w:rsid w:val="3DFE3245"/>
    <w:rsid w:val="3E6E56B9"/>
    <w:rsid w:val="3EDB506A"/>
    <w:rsid w:val="3FDA5E3B"/>
    <w:rsid w:val="40621FE2"/>
    <w:rsid w:val="409367A4"/>
    <w:rsid w:val="40D17E21"/>
    <w:rsid w:val="412D6CEB"/>
    <w:rsid w:val="418F0D8B"/>
    <w:rsid w:val="41F973A8"/>
    <w:rsid w:val="42471CD6"/>
    <w:rsid w:val="425179C3"/>
    <w:rsid w:val="429B034A"/>
    <w:rsid w:val="42CF53EA"/>
    <w:rsid w:val="44E967B3"/>
    <w:rsid w:val="452D7BE4"/>
    <w:rsid w:val="46324DE8"/>
    <w:rsid w:val="463B6B04"/>
    <w:rsid w:val="46732CA2"/>
    <w:rsid w:val="47894B65"/>
    <w:rsid w:val="48166552"/>
    <w:rsid w:val="490D0CB1"/>
    <w:rsid w:val="49183397"/>
    <w:rsid w:val="492C01BD"/>
    <w:rsid w:val="49410D11"/>
    <w:rsid w:val="49BD1B19"/>
    <w:rsid w:val="4A287990"/>
    <w:rsid w:val="4A95288A"/>
    <w:rsid w:val="4B163A57"/>
    <w:rsid w:val="4D334026"/>
    <w:rsid w:val="4D480ABD"/>
    <w:rsid w:val="4DA90934"/>
    <w:rsid w:val="4DB40BCC"/>
    <w:rsid w:val="4DDB3E79"/>
    <w:rsid w:val="4EBA3175"/>
    <w:rsid w:val="50275C0F"/>
    <w:rsid w:val="50E251D5"/>
    <w:rsid w:val="51DD2193"/>
    <w:rsid w:val="525539A2"/>
    <w:rsid w:val="53475693"/>
    <w:rsid w:val="535442EC"/>
    <w:rsid w:val="53C203A2"/>
    <w:rsid w:val="542E4F05"/>
    <w:rsid w:val="543D5C85"/>
    <w:rsid w:val="546569EF"/>
    <w:rsid w:val="54962C8F"/>
    <w:rsid w:val="54D503B3"/>
    <w:rsid w:val="54DF709D"/>
    <w:rsid w:val="54F157A6"/>
    <w:rsid w:val="55E606B9"/>
    <w:rsid w:val="57563AEF"/>
    <w:rsid w:val="5846504E"/>
    <w:rsid w:val="584C0055"/>
    <w:rsid w:val="5853007B"/>
    <w:rsid w:val="58FD2B04"/>
    <w:rsid w:val="59BD664C"/>
    <w:rsid w:val="5A035401"/>
    <w:rsid w:val="5A4A3C66"/>
    <w:rsid w:val="5A7D18D9"/>
    <w:rsid w:val="5B6A4F2A"/>
    <w:rsid w:val="5BBB23DB"/>
    <w:rsid w:val="5BDD714E"/>
    <w:rsid w:val="5C3115D9"/>
    <w:rsid w:val="5C626FC0"/>
    <w:rsid w:val="5D395350"/>
    <w:rsid w:val="5DD62F45"/>
    <w:rsid w:val="5E35386A"/>
    <w:rsid w:val="5E656845"/>
    <w:rsid w:val="5EC717F7"/>
    <w:rsid w:val="5F685E88"/>
    <w:rsid w:val="5F717380"/>
    <w:rsid w:val="5FB13B07"/>
    <w:rsid w:val="60187190"/>
    <w:rsid w:val="60835FA5"/>
    <w:rsid w:val="60D15599"/>
    <w:rsid w:val="61D46B3E"/>
    <w:rsid w:val="628A252F"/>
    <w:rsid w:val="62904A4D"/>
    <w:rsid w:val="62DE2265"/>
    <w:rsid w:val="62E61D62"/>
    <w:rsid w:val="6399043F"/>
    <w:rsid w:val="650E5E4E"/>
    <w:rsid w:val="654F7AF7"/>
    <w:rsid w:val="65582223"/>
    <w:rsid w:val="65DE7E1A"/>
    <w:rsid w:val="66025864"/>
    <w:rsid w:val="66400E83"/>
    <w:rsid w:val="664A13D7"/>
    <w:rsid w:val="666917FC"/>
    <w:rsid w:val="66E73D5F"/>
    <w:rsid w:val="676417C3"/>
    <w:rsid w:val="67EB7247"/>
    <w:rsid w:val="68464733"/>
    <w:rsid w:val="688C5446"/>
    <w:rsid w:val="68A45FA1"/>
    <w:rsid w:val="68C6019C"/>
    <w:rsid w:val="692F0CE3"/>
    <w:rsid w:val="69953B4A"/>
    <w:rsid w:val="69AE49D0"/>
    <w:rsid w:val="6A120FC3"/>
    <w:rsid w:val="6A3E0C0B"/>
    <w:rsid w:val="6AAC47D0"/>
    <w:rsid w:val="6AD056BD"/>
    <w:rsid w:val="6B946818"/>
    <w:rsid w:val="6BEB67BF"/>
    <w:rsid w:val="6C0754BD"/>
    <w:rsid w:val="6C0A7EB8"/>
    <w:rsid w:val="6CA93D3D"/>
    <w:rsid w:val="6CFB6FF3"/>
    <w:rsid w:val="6D072DB5"/>
    <w:rsid w:val="6D1437AA"/>
    <w:rsid w:val="6D1944FE"/>
    <w:rsid w:val="6DFC27C7"/>
    <w:rsid w:val="6E2826B0"/>
    <w:rsid w:val="6E8D2096"/>
    <w:rsid w:val="6F187038"/>
    <w:rsid w:val="6F75422C"/>
    <w:rsid w:val="6FD445BE"/>
    <w:rsid w:val="70381543"/>
    <w:rsid w:val="705029FA"/>
    <w:rsid w:val="70A703CB"/>
    <w:rsid w:val="70B3444F"/>
    <w:rsid w:val="70F02CB6"/>
    <w:rsid w:val="717A2348"/>
    <w:rsid w:val="72783020"/>
    <w:rsid w:val="729A54E0"/>
    <w:rsid w:val="72AF1ED5"/>
    <w:rsid w:val="72F20E8A"/>
    <w:rsid w:val="738176FA"/>
    <w:rsid w:val="73A71620"/>
    <w:rsid w:val="74DD6A35"/>
    <w:rsid w:val="74F81C60"/>
    <w:rsid w:val="74FB6389"/>
    <w:rsid w:val="7510399D"/>
    <w:rsid w:val="75281F68"/>
    <w:rsid w:val="757F0661"/>
    <w:rsid w:val="76B70610"/>
    <w:rsid w:val="77040A2B"/>
    <w:rsid w:val="77170059"/>
    <w:rsid w:val="77DE031E"/>
    <w:rsid w:val="782930AA"/>
    <w:rsid w:val="79146B71"/>
    <w:rsid w:val="79AB136F"/>
    <w:rsid w:val="79B4363B"/>
    <w:rsid w:val="7A4610CD"/>
    <w:rsid w:val="7A7C0366"/>
    <w:rsid w:val="7A7E3C6D"/>
    <w:rsid w:val="7B1D4834"/>
    <w:rsid w:val="7B5E63FC"/>
    <w:rsid w:val="7C1216D8"/>
    <w:rsid w:val="7C4A7C03"/>
    <w:rsid w:val="7D9D397B"/>
    <w:rsid w:val="7DA50800"/>
    <w:rsid w:val="7DA82919"/>
    <w:rsid w:val="7E090EDC"/>
    <w:rsid w:val="7EC46A92"/>
    <w:rsid w:val="7EEB0F6F"/>
    <w:rsid w:val="7EF3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4">
    <w:name w:val="heading 1"/>
    <w:basedOn w:val="1"/>
    <w:next w:val="1"/>
    <w:qFormat/>
    <w:uiPriority w:val="0"/>
    <w:pPr>
      <w:keepNext/>
      <w:keepLines/>
      <w:spacing w:beforeLines="50" w:afterLines="50"/>
      <w:ind w:firstLine="800" w:firstLineChars="200"/>
      <w:outlineLvl w:val="0"/>
    </w:pPr>
    <w:rPr>
      <w:rFonts w:ascii="Times New Roman" w:hAnsi="Times New Roman" w:eastAsia="黑体"/>
      <w:b/>
      <w:bCs/>
      <w:kern w:val="44"/>
      <w:sz w:val="30"/>
      <w:szCs w:val="44"/>
    </w:rPr>
  </w:style>
  <w:style w:type="paragraph" w:styleId="5">
    <w:name w:val="heading 2"/>
    <w:basedOn w:val="1"/>
    <w:next w:val="1"/>
    <w:unhideWhenUsed/>
    <w:qFormat/>
    <w:uiPriority w:val="0"/>
    <w:pPr>
      <w:keepNext/>
      <w:keepLines/>
      <w:ind w:firstLine="800" w:firstLineChars="200"/>
      <w:outlineLvl w:val="1"/>
    </w:pPr>
    <w:rPr>
      <w:rFonts w:ascii="Times New Roman" w:hAnsi="Times New Roman" w:eastAsia="黑体"/>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99"/>
    <w:pPr>
      <w:autoSpaceDE w:val="0"/>
      <w:autoSpaceDN w:val="0"/>
      <w:adjustRightInd w:val="0"/>
    </w:pPr>
    <w:rPr>
      <w:rFonts w:ascii="Arial" w:hAnsi="Arial" w:eastAsia="Times New Roman" w:cs="Arial"/>
      <w:lang w:val="en-US" w:eastAsia="en-US" w:bidi="he-IL"/>
    </w:rPr>
  </w:style>
  <w:style w:type="paragraph" w:customStyle="1" w:styleId="3">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6">
    <w:name w:val="Normal Indent"/>
    <w:basedOn w:val="1"/>
    <w:qFormat/>
    <w:uiPriority w:val="99"/>
    <w:pPr>
      <w:ind w:firstLine="420" w:firstLineChars="200"/>
    </w:pPr>
    <w:rPr>
      <w:rFonts w:ascii="Times New Roman" w:hAnsi="Times New Roman" w:eastAsia="宋体"/>
      <w:kern w:val="0"/>
      <w:sz w:val="20"/>
    </w:rPr>
  </w:style>
  <w:style w:type="paragraph" w:styleId="7">
    <w:name w:val="annotation text"/>
    <w:basedOn w:val="1"/>
    <w:qFormat/>
    <w:uiPriority w:val="0"/>
    <w:pPr>
      <w:jc w:val="left"/>
    </w:pPr>
  </w:style>
  <w:style w:type="paragraph" w:styleId="8">
    <w:name w:val="Body Text"/>
    <w:basedOn w:val="1"/>
    <w:qFormat/>
    <w:uiPriority w:val="0"/>
    <w:pPr>
      <w:spacing w:after="120"/>
    </w:pPr>
  </w:style>
  <w:style w:type="paragraph" w:styleId="9">
    <w:name w:val="Plain Text"/>
    <w:basedOn w:val="1"/>
    <w:qFormat/>
    <w:uiPriority w:val="0"/>
    <w:rPr>
      <w:rFonts w:ascii="宋体" w:hAnsi="Courier New"/>
    </w:rPr>
  </w:style>
  <w:style w:type="paragraph" w:styleId="10">
    <w:name w:val="Balloon Text"/>
    <w:basedOn w:val="1"/>
    <w:link w:val="2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qFormat/>
    <w:uiPriority w:val="0"/>
    <w:pPr>
      <w:widowControl/>
      <w:spacing w:before="100" w:beforeAutospacing="1" w:after="100" w:afterAutospacing="1"/>
      <w:jc w:val="left"/>
    </w:pPr>
    <w:rPr>
      <w:rFonts w:ascii="宋体" w:hAnsi="宋体"/>
      <w:kern w:val="0"/>
      <w:sz w:val="24"/>
    </w:rPr>
  </w:style>
  <w:style w:type="table" w:styleId="1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9">
    <w:name w:val="Strong"/>
    <w:basedOn w:val="18"/>
    <w:qFormat/>
    <w:uiPriority w:val="0"/>
    <w:rPr>
      <w:b/>
    </w:rPr>
  </w:style>
  <w:style w:type="character" w:styleId="20">
    <w:name w:val="annotation reference"/>
    <w:basedOn w:val="18"/>
    <w:unhideWhenUsed/>
    <w:qFormat/>
    <w:uiPriority w:val="99"/>
    <w:rPr>
      <w:sz w:val="21"/>
      <w:szCs w:val="21"/>
    </w:rPr>
  </w:style>
  <w:style w:type="character" w:customStyle="1" w:styleId="21">
    <w:name w:val="批注框文本 Char"/>
    <w:basedOn w:val="18"/>
    <w:link w:val="10"/>
    <w:qFormat/>
    <w:uiPriority w:val="0"/>
    <w:rPr>
      <w:rFonts w:ascii="Calibri" w:hAnsi="Calibri" w:eastAsia="仿宋_GB2312"/>
      <w:kern w:val="2"/>
      <w:sz w:val="18"/>
      <w:szCs w:val="18"/>
    </w:rPr>
  </w:style>
  <w:style w:type="paragraph" w:customStyle="1" w:styleId="22">
    <w:name w:val="样式1"/>
    <w:basedOn w:val="4"/>
    <w:next w:val="1"/>
    <w:qFormat/>
    <w:uiPriority w:val="0"/>
    <w:pPr>
      <w:spacing w:before="50" w:after="50" w:line="500" w:lineRule="exact"/>
    </w:pPr>
    <w:rPr>
      <w:rFonts w:hint="eastAsia" w:ascii="黑体" w:hAnsi="黑体" w:cs="Courier New"/>
      <w:b w:val="0"/>
      <w:color w:val="000000"/>
      <w:sz w:val="28"/>
      <w:szCs w:val="28"/>
    </w:rPr>
  </w:style>
  <w:style w:type="paragraph" w:customStyle="1" w:styleId="23">
    <w:name w:val="圈码样式"/>
    <w:basedOn w:val="24"/>
    <w:qFormat/>
    <w:uiPriority w:val="0"/>
    <w:pPr>
      <w:numPr>
        <w:ilvl w:val="0"/>
        <w:numId w:val="1"/>
      </w:numPr>
      <w:ind w:firstLineChars="0"/>
    </w:pPr>
    <w:rPr>
      <w:rFonts w:asciiTheme="minorHAnsi" w:hAnsiTheme="minorHAnsi" w:eastAsiaTheme="minorEastAsia" w:cstheme="minorBidi"/>
      <w:sz w:val="21"/>
      <w:szCs w:val="22"/>
    </w:rPr>
  </w:style>
  <w:style w:type="paragraph" w:styleId="24">
    <w:name w:val="List Paragraph"/>
    <w:basedOn w:val="1"/>
    <w:qFormat/>
    <w:uiPriority w:val="99"/>
    <w:pPr>
      <w:ind w:firstLine="420" w:firstLineChars="200"/>
    </w:pPr>
  </w:style>
  <w:style w:type="paragraph" w:customStyle="1" w:styleId="25">
    <w:name w:val="表格"/>
    <w:basedOn w:val="1"/>
    <w:qFormat/>
    <w:uiPriority w:val="0"/>
    <w:pPr>
      <w:overflowPunct w:val="0"/>
      <w:topLinePunct/>
      <w:adjustRightInd w:val="0"/>
      <w:jc w:val="center"/>
    </w:pPr>
    <w:rPr>
      <w:rFonts w:ascii="Times New Roman" w:hAnsi="Times New Roman" w:cs="宋体"/>
      <w:bCs/>
      <w:sz w:val="18"/>
    </w:rPr>
  </w:style>
  <w:style w:type="paragraph" w:customStyle="1" w:styleId="26">
    <w:name w:val="Table Text"/>
    <w:basedOn w:val="1"/>
    <w:semiHidden/>
    <w:qFormat/>
    <w:uiPriority w:val="0"/>
    <w:rPr>
      <w:rFonts w:ascii="宋体" w:hAnsi="宋体" w:eastAsia="宋体" w:cs="宋体"/>
      <w:sz w:val="20"/>
      <w:szCs w:val="20"/>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21</Pages>
  <Words>5331</Words>
  <Characters>5525</Characters>
  <Lines>54</Lines>
  <Paragraphs>15</Paragraphs>
  <TotalTime>15</TotalTime>
  <ScaleCrop>false</ScaleCrop>
  <LinksUpToDate>false</LinksUpToDate>
  <CharactersWithSpaces>5620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2021-10-01T11:58:00Z</dcterms:created>
  <dc:creator>66449</dc:creator>
  <cp:lastModifiedBy>方金达</cp:lastModifiedBy>
  <cp:lastPrinted>2023-06-26T11:17:00Z</cp:lastPrinted>
  <dcterms:modified xsi:type="dcterms:W3CDTF">2025-10-14T13:03:15Z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498182ACA0684D87879C6D3AA40D8A28_13</vt:lpwstr>
  </property>
  <property fmtid="{D5CDD505-2E9C-101B-9397-08002B2CF9AE}" pid="4" name="KSOTemplateDocerSaveRecord">
    <vt:lpwstr>eyJoZGlkIjoiY2E3ODc3OTM3ODhhYTFjZDQ4ZDAzYjU0ODhhMWIxYTAiLCJ1c2VySWQiOiIzMjQ5MTgyNjAifQ==</vt:lpwstr>
  </property>
</Properties>
</file>